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E002" w14:textId="77777777" w:rsidR="00934913" w:rsidRDefault="00934913">
      <w:pPr>
        <w:spacing w:line="600" w:lineRule="exact"/>
        <w:rPr>
          <w:rFonts w:ascii="仿宋_GB2312" w:eastAsia="仿宋_GB2312"/>
          <w:sz w:val="32"/>
          <w:szCs w:val="32"/>
        </w:rPr>
      </w:pPr>
    </w:p>
    <w:p w14:paraId="37B095DA" w14:textId="77777777" w:rsidR="00934913" w:rsidRDefault="00934913">
      <w:pPr>
        <w:spacing w:line="600" w:lineRule="exact"/>
        <w:rPr>
          <w:rFonts w:ascii="仿宋_GB2312" w:eastAsia="仿宋_GB2312"/>
          <w:sz w:val="32"/>
          <w:szCs w:val="32"/>
        </w:rPr>
      </w:pPr>
    </w:p>
    <w:p w14:paraId="0C719FF8" w14:textId="64D0A2B8" w:rsidR="00934913" w:rsidRDefault="001F01CC">
      <w:pPr>
        <w:spacing w:line="560" w:lineRule="exact"/>
        <w:ind w:right="445"/>
        <w:jc w:val="right"/>
        <w:rPr>
          <w:rFonts w:ascii="仿宋_GB2312" w:eastAsia="仿宋_GB2312"/>
          <w:position w:val="-6"/>
          <w:sz w:val="32"/>
          <w:szCs w:val="32"/>
        </w:rPr>
      </w:pPr>
      <w:r>
        <w:rPr>
          <w:rFonts w:ascii="仿宋_GB2312" w:eastAsia="仿宋_GB2312" w:hint="eastAsia"/>
          <w:position w:val="-6"/>
          <w:sz w:val="32"/>
          <w:szCs w:val="32"/>
        </w:rPr>
        <w:t>宝</w:t>
      </w:r>
      <w:r>
        <w:rPr>
          <w:rFonts w:ascii="仿宋_GB2312" w:eastAsia="仿宋_GB2312" w:hAnsi="宋体" w:cs="宋体" w:hint="eastAsia"/>
          <w:position w:val="-6"/>
          <w:sz w:val="32"/>
          <w:szCs w:val="32"/>
        </w:rPr>
        <w:t>环</w:t>
      </w:r>
      <w:r>
        <w:rPr>
          <w:rFonts w:ascii="仿宋_GB2312" w:eastAsia="仿宋_GB2312" w:hint="eastAsia"/>
          <w:position w:val="-6"/>
          <w:sz w:val="32"/>
          <w:szCs w:val="32"/>
        </w:rPr>
        <w:t>岐函〔2024〕</w:t>
      </w:r>
      <w:r w:rsidR="003B6667">
        <w:rPr>
          <w:rFonts w:ascii="仿宋_GB2312" w:eastAsia="仿宋_GB2312" w:hint="eastAsia"/>
          <w:position w:val="-6"/>
          <w:sz w:val="32"/>
          <w:szCs w:val="32"/>
        </w:rPr>
        <w:t>6</w:t>
      </w:r>
      <w:r w:rsidR="003B6667">
        <w:rPr>
          <w:rFonts w:ascii="仿宋_GB2312" w:eastAsia="仿宋_GB2312"/>
          <w:position w:val="-6"/>
          <w:sz w:val="32"/>
          <w:szCs w:val="32"/>
        </w:rPr>
        <w:t>3</w:t>
      </w:r>
      <w:r>
        <w:rPr>
          <w:rFonts w:ascii="仿宋_GB2312" w:eastAsia="仿宋_GB2312" w:hint="eastAsia"/>
          <w:position w:val="-6"/>
          <w:sz w:val="32"/>
          <w:szCs w:val="32"/>
        </w:rPr>
        <w:t>号</w:t>
      </w:r>
    </w:p>
    <w:p w14:paraId="7E12A36A" w14:textId="77777777" w:rsidR="00934913" w:rsidRDefault="00934913">
      <w:pPr>
        <w:spacing w:line="560" w:lineRule="exact"/>
        <w:rPr>
          <w:rFonts w:ascii="仿宋_GB2312" w:eastAsia="仿宋_GB2312"/>
          <w:sz w:val="32"/>
          <w:szCs w:val="32"/>
        </w:rPr>
      </w:pPr>
    </w:p>
    <w:p w14:paraId="2C140DCC" w14:textId="77777777" w:rsidR="00934913" w:rsidRDefault="001F01CC">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宝鸡市生态环境局岐山分局</w:t>
      </w:r>
    </w:p>
    <w:p w14:paraId="69F13783" w14:textId="77777777" w:rsidR="008D4578" w:rsidRDefault="00104ECC" w:rsidP="008D4578">
      <w:pPr>
        <w:spacing w:line="560" w:lineRule="exact"/>
        <w:jc w:val="center"/>
        <w:rPr>
          <w:rFonts w:ascii="方正小标宋简体" w:eastAsia="方正小标宋简体" w:hAnsi="宋体" w:cs="宋体"/>
          <w:bCs/>
          <w:sz w:val="44"/>
          <w:szCs w:val="44"/>
        </w:rPr>
      </w:pPr>
      <w:r w:rsidRPr="00104ECC">
        <w:rPr>
          <w:rFonts w:ascii="方正小标宋简体" w:eastAsia="方正小标宋简体" w:hAnsi="宋体" w:cs="宋体" w:hint="eastAsia"/>
          <w:bCs/>
          <w:sz w:val="44"/>
          <w:szCs w:val="44"/>
        </w:rPr>
        <w:t>关于</w:t>
      </w:r>
      <w:r w:rsidR="008D4578" w:rsidRPr="008D4578">
        <w:rPr>
          <w:rFonts w:ascii="方正小标宋简体" w:eastAsia="方正小标宋简体" w:hAnsi="宋体" w:cs="宋体" w:hint="eastAsia"/>
          <w:bCs/>
          <w:sz w:val="44"/>
          <w:szCs w:val="44"/>
        </w:rPr>
        <w:t>陕西甑礼食品科技有限公司食品加工厂</w:t>
      </w:r>
    </w:p>
    <w:p w14:paraId="1862215B" w14:textId="23EA2DF1" w:rsidR="00934913" w:rsidRDefault="008D4578" w:rsidP="008D4578">
      <w:pPr>
        <w:spacing w:line="560" w:lineRule="exact"/>
        <w:jc w:val="center"/>
        <w:rPr>
          <w:rFonts w:ascii="方正小标宋简体" w:eastAsia="方正小标宋简体" w:hAnsi="宋体" w:cs="宋体"/>
          <w:bCs/>
          <w:sz w:val="44"/>
          <w:szCs w:val="44"/>
        </w:rPr>
      </w:pPr>
      <w:r w:rsidRPr="008D4578">
        <w:rPr>
          <w:rFonts w:ascii="方正小标宋简体" w:eastAsia="方正小标宋简体" w:hAnsi="宋体" w:cs="宋体" w:hint="eastAsia"/>
          <w:bCs/>
          <w:sz w:val="44"/>
          <w:szCs w:val="44"/>
        </w:rPr>
        <w:t>建设项目</w:t>
      </w:r>
      <w:r w:rsidR="00104ECC" w:rsidRPr="00104ECC">
        <w:rPr>
          <w:rFonts w:ascii="方正小标宋简体" w:eastAsia="方正小标宋简体" w:hAnsi="宋体" w:cs="宋体" w:hint="eastAsia"/>
          <w:bCs/>
          <w:sz w:val="44"/>
          <w:szCs w:val="44"/>
        </w:rPr>
        <w:t>环境影响报告表的批</w:t>
      </w:r>
      <w:r w:rsidR="001F01CC">
        <w:rPr>
          <w:rFonts w:ascii="方正小标宋简体" w:eastAsia="方正小标宋简体" w:hAnsi="宋体" w:cs="宋体" w:hint="eastAsia"/>
          <w:bCs/>
          <w:sz w:val="44"/>
          <w:szCs w:val="44"/>
        </w:rPr>
        <w:t>复</w:t>
      </w:r>
    </w:p>
    <w:p w14:paraId="07A65629" w14:textId="77777777" w:rsidR="00934913" w:rsidRPr="00E25843" w:rsidRDefault="00934913">
      <w:pPr>
        <w:spacing w:line="560" w:lineRule="exact"/>
        <w:ind w:leftChars="50" w:left="105"/>
        <w:rPr>
          <w:rFonts w:ascii="仿宋_GB2312" w:eastAsia="仿宋_GB2312" w:hAnsi="宋体" w:cs="宋体"/>
          <w:bCs/>
          <w:color w:val="0000FF"/>
          <w:sz w:val="32"/>
          <w:szCs w:val="32"/>
        </w:rPr>
      </w:pPr>
    </w:p>
    <w:p w14:paraId="13441BEB" w14:textId="5613A018" w:rsidR="00934913" w:rsidRPr="00720E48" w:rsidRDefault="008D4578" w:rsidP="00030540">
      <w:pPr>
        <w:adjustRightInd w:val="0"/>
        <w:snapToGrid w:val="0"/>
        <w:spacing w:line="560" w:lineRule="exact"/>
        <w:rPr>
          <w:rFonts w:ascii="仿宋_GB2312" w:eastAsia="仿宋_GB2312" w:hAnsi="宋体" w:cs="宋体"/>
          <w:bCs/>
          <w:sz w:val="32"/>
          <w:szCs w:val="32"/>
        </w:rPr>
      </w:pPr>
      <w:r w:rsidRPr="008D4578">
        <w:rPr>
          <w:rFonts w:ascii="仿宋_GB2312" w:eastAsia="仿宋_GB2312" w:hAnsi="宋体" w:cs="宋体" w:hint="eastAsia"/>
          <w:bCs/>
          <w:sz w:val="32"/>
          <w:szCs w:val="32"/>
        </w:rPr>
        <w:t>陕西甑礼食品科技有限公司</w:t>
      </w:r>
      <w:r w:rsidR="001F01CC" w:rsidRPr="00720E48">
        <w:rPr>
          <w:rFonts w:ascii="仿宋_GB2312" w:eastAsia="仿宋_GB2312" w:hAnsi="宋体" w:cs="宋体" w:hint="eastAsia"/>
          <w:bCs/>
          <w:sz w:val="32"/>
          <w:szCs w:val="32"/>
        </w:rPr>
        <w:t>：</w:t>
      </w:r>
    </w:p>
    <w:p w14:paraId="36EFC29D" w14:textId="269BFBB2" w:rsidR="00934913" w:rsidRPr="00720E48"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你单位报送的《</w:t>
      </w:r>
      <w:r w:rsidR="008D4578" w:rsidRPr="008D4578">
        <w:rPr>
          <w:rFonts w:ascii="仿宋_GB2312" w:eastAsia="仿宋_GB2312" w:hAnsi="宋体" w:cs="宋体" w:hint="eastAsia"/>
          <w:bCs/>
          <w:sz w:val="32"/>
          <w:szCs w:val="32"/>
        </w:rPr>
        <w:t>陕西甑礼食品科技有限公司食品加工厂建设项目</w:t>
      </w:r>
      <w:r w:rsidR="00753448" w:rsidRPr="00720E48">
        <w:rPr>
          <w:rFonts w:ascii="仿宋_GB2312" w:eastAsia="仿宋_GB2312" w:hAnsi="宋体" w:cs="宋体" w:hint="eastAsia"/>
          <w:bCs/>
          <w:sz w:val="32"/>
          <w:szCs w:val="32"/>
        </w:rPr>
        <w:t>环境影响报告表</w:t>
      </w:r>
      <w:r w:rsidRPr="00720E48">
        <w:rPr>
          <w:rFonts w:ascii="仿宋_GB2312" w:eastAsia="仿宋_GB2312" w:hAnsi="宋体" w:cs="宋体" w:hint="eastAsia"/>
          <w:bCs/>
          <w:sz w:val="32"/>
          <w:szCs w:val="32"/>
        </w:rPr>
        <w:t>》收悉，我局组织有关专家对该项目环评报告表进行了技术评估，现结合专家组评估意见批复如下：</w:t>
      </w:r>
    </w:p>
    <w:p w14:paraId="2709DC60" w14:textId="1E529191" w:rsidR="00934913" w:rsidRPr="00720E48"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一、</w:t>
      </w:r>
      <w:r w:rsidR="00753448" w:rsidRPr="00720E48">
        <w:rPr>
          <w:rFonts w:ascii="仿宋_GB2312" w:eastAsia="仿宋_GB2312" w:hAnsi="宋体" w:cs="宋体" w:hint="eastAsia"/>
          <w:bCs/>
          <w:sz w:val="32"/>
          <w:szCs w:val="32"/>
        </w:rPr>
        <w:t>本项目位于</w:t>
      </w:r>
      <w:r w:rsidR="008D4578" w:rsidRPr="008D4578">
        <w:rPr>
          <w:rFonts w:ascii="仿宋_GB2312" w:eastAsia="仿宋_GB2312" w:hAnsi="宋体" w:cs="宋体" w:hint="eastAsia"/>
          <w:bCs/>
          <w:sz w:val="32"/>
          <w:szCs w:val="32"/>
        </w:rPr>
        <w:t>岐山县凤鸣镇食品工业园</w:t>
      </w:r>
      <w:r w:rsidR="008F3E86" w:rsidRPr="008F3E86">
        <w:rPr>
          <w:rFonts w:ascii="仿宋_GB2312" w:eastAsia="仿宋_GB2312" w:hAnsi="宋体" w:cs="宋体" w:hint="eastAsia"/>
          <w:bCs/>
          <w:sz w:val="32"/>
          <w:szCs w:val="32"/>
        </w:rPr>
        <w:t>，</w:t>
      </w:r>
      <w:r w:rsidR="008D4578" w:rsidRPr="008D4578">
        <w:rPr>
          <w:rFonts w:ascii="仿宋_GB2312" w:eastAsia="仿宋_GB2312" w:hAnsi="宋体" w:cs="宋体" w:hint="eastAsia"/>
          <w:bCs/>
          <w:sz w:val="32"/>
          <w:szCs w:val="32"/>
        </w:rPr>
        <w:t>拟投资30000万元建设食品加工厂建设项目，项目分两期建设。</w:t>
      </w:r>
      <w:bookmarkStart w:id="0" w:name="_Hlk173134995"/>
      <w:r w:rsidR="008D4578" w:rsidRPr="008D4578">
        <w:rPr>
          <w:rFonts w:ascii="仿宋_GB2312" w:eastAsia="仿宋_GB2312" w:hAnsi="宋体" w:cs="宋体" w:hint="eastAsia"/>
          <w:bCs/>
          <w:sz w:val="32"/>
          <w:szCs w:val="32"/>
        </w:rPr>
        <w:t>一期总投资12500万元，环保投资3</w:t>
      </w:r>
      <w:r w:rsidR="008D4578" w:rsidRPr="008D4578">
        <w:rPr>
          <w:rFonts w:ascii="仿宋_GB2312" w:eastAsia="仿宋_GB2312" w:hAnsi="宋体" w:cs="宋体"/>
          <w:bCs/>
          <w:sz w:val="32"/>
          <w:szCs w:val="32"/>
        </w:rPr>
        <w:t>6.5</w:t>
      </w:r>
      <w:r w:rsidR="008D4578" w:rsidRPr="008D4578">
        <w:rPr>
          <w:rFonts w:ascii="仿宋_GB2312" w:eastAsia="仿宋_GB2312" w:hAnsi="宋体" w:cs="宋体" w:hint="eastAsia"/>
          <w:bCs/>
          <w:sz w:val="32"/>
          <w:szCs w:val="32"/>
        </w:rPr>
        <w:t>万元，占地</w:t>
      </w:r>
      <w:r w:rsidR="008D4578" w:rsidRPr="008D4578">
        <w:rPr>
          <w:rFonts w:ascii="仿宋_GB2312" w:eastAsia="仿宋_GB2312" w:hAnsi="宋体" w:cs="宋体"/>
          <w:bCs/>
          <w:sz w:val="32"/>
          <w:szCs w:val="32"/>
        </w:rPr>
        <w:t>面积约</w:t>
      </w:r>
      <w:r w:rsidR="008D4578" w:rsidRPr="008D4578">
        <w:rPr>
          <w:rFonts w:ascii="仿宋_GB2312" w:eastAsia="仿宋_GB2312" w:hAnsi="宋体" w:cs="宋体" w:hint="eastAsia"/>
          <w:bCs/>
          <w:sz w:val="32"/>
          <w:szCs w:val="32"/>
        </w:rPr>
        <w:t>28850</w:t>
      </w:r>
      <w:r w:rsidR="008D4578" w:rsidRPr="008D4578">
        <w:rPr>
          <w:rFonts w:ascii="仿宋_GB2312" w:eastAsia="仿宋_GB2312" w:hAnsi="宋体" w:cs="宋体"/>
          <w:bCs/>
          <w:sz w:val="32"/>
          <w:szCs w:val="32"/>
        </w:rPr>
        <w:t>m</w:t>
      </w:r>
      <w:r w:rsidR="008D4578" w:rsidRPr="008D4578">
        <w:rPr>
          <w:rFonts w:ascii="仿宋_GB2312" w:eastAsia="仿宋_GB2312" w:hAnsi="宋体" w:cs="宋体"/>
          <w:bCs/>
          <w:sz w:val="32"/>
          <w:szCs w:val="32"/>
          <w:vertAlign w:val="superscript"/>
        </w:rPr>
        <w:t>2</w:t>
      </w:r>
      <w:r w:rsidR="008D4578" w:rsidRPr="008D4578">
        <w:rPr>
          <w:rFonts w:ascii="仿宋_GB2312" w:eastAsia="仿宋_GB2312" w:hAnsi="宋体" w:cs="宋体" w:hint="eastAsia"/>
          <w:bCs/>
          <w:sz w:val="32"/>
          <w:szCs w:val="32"/>
        </w:rPr>
        <w:t>，</w:t>
      </w:r>
      <w:r w:rsidR="008D4578" w:rsidRPr="008D4578">
        <w:rPr>
          <w:rFonts w:ascii="仿宋_GB2312" w:eastAsia="仿宋_GB2312" w:hAnsi="宋体" w:cs="宋体"/>
          <w:bCs/>
          <w:sz w:val="32"/>
          <w:szCs w:val="32"/>
        </w:rPr>
        <w:t>建设</w:t>
      </w:r>
      <w:r w:rsidR="008D4578" w:rsidRPr="008D4578">
        <w:rPr>
          <w:rFonts w:ascii="仿宋_GB2312" w:eastAsia="仿宋_GB2312" w:hAnsi="宋体" w:cs="宋体" w:hint="eastAsia"/>
          <w:bCs/>
          <w:sz w:val="32"/>
          <w:szCs w:val="32"/>
        </w:rPr>
        <w:t>生产车间、</w:t>
      </w:r>
      <w:r w:rsidR="008D4578" w:rsidRPr="008D4578">
        <w:rPr>
          <w:rFonts w:ascii="仿宋_GB2312" w:eastAsia="仿宋_GB2312" w:hAnsi="宋体" w:cs="宋体"/>
          <w:bCs/>
          <w:sz w:val="32"/>
          <w:szCs w:val="32"/>
        </w:rPr>
        <w:t>办公室及生活区等，</w:t>
      </w:r>
      <w:r w:rsidR="008D4578" w:rsidRPr="008D4578">
        <w:rPr>
          <w:rFonts w:ascii="仿宋_GB2312" w:eastAsia="仿宋_GB2312" w:hAnsi="宋体" w:cs="宋体" w:hint="eastAsia"/>
          <w:bCs/>
          <w:sz w:val="32"/>
          <w:szCs w:val="32"/>
        </w:rPr>
        <w:t>新建</w:t>
      </w:r>
      <w:r w:rsidR="008D4578" w:rsidRPr="008D4578">
        <w:rPr>
          <w:rFonts w:ascii="仿宋_GB2312" w:eastAsia="仿宋_GB2312" w:hAnsi="宋体" w:cs="宋体"/>
          <w:bCs/>
          <w:sz w:val="32"/>
          <w:szCs w:val="32"/>
        </w:rPr>
        <w:t>甑糕生产线及相应的配套设施</w:t>
      </w:r>
      <w:r w:rsidR="008D4578" w:rsidRPr="008D4578">
        <w:rPr>
          <w:rFonts w:ascii="仿宋_GB2312" w:eastAsia="仿宋_GB2312" w:hAnsi="宋体" w:cs="宋体" w:hint="eastAsia"/>
          <w:bCs/>
          <w:sz w:val="32"/>
          <w:szCs w:val="32"/>
        </w:rPr>
        <w:t>，项目建成后，可年产</w:t>
      </w:r>
      <w:r w:rsidR="008D4578" w:rsidRPr="008D4578">
        <w:rPr>
          <w:rFonts w:ascii="仿宋_GB2312" w:eastAsia="仿宋_GB2312" w:hAnsi="宋体" w:cs="宋体"/>
          <w:bCs/>
          <w:sz w:val="32"/>
          <w:szCs w:val="32"/>
        </w:rPr>
        <w:t>甑糕</w:t>
      </w:r>
      <w:r w:rsidR="008D4578" w:rsidRPr="008D4578">
        <w:rPr>
          <w:rFonts w:ascii="仿宋_GB2312" w:eastAsia="仿宋_GB2312" w:hAnsi="宋体" w:cs="宋体" w:hint="eastAsia"/>
          <w:bCs/>
          <w:sz w:val="32"/>
          <w:szCs w:val="32"/>
        </w:rPr>
        <w:t>4395.3</w:t>
      </w:r>
      <w:r w:rsidR="008D4578" w:rsidRPr="008D4578">
        <w:rPr>
          <w:rFonts w:ascii="仿宋_GB2312" w:eastAsia="仿宋_GB2312" w:hAnsi="宋体" w:cs="宋体"/>
          <w:bCs/>
          <w:sz w:val="32"/>
          <w:szCs w:val="32"/>
        </w:rPr>
        <w:t>吨</w:t>
      </w:r>
      <w:r w:rsidR="008D4578" w:rsidRPr="008D4578">
        <w:rPr>
          <w:rFonts w:ascii="仿宋_GB2312" w:eastAsia="仿宋_GB2312" w:hAnsi="宋体" w:cs="宋体" w:hint="eastAsia"/>
          <w:bCs/>
          <w:sz w:val="32"/>
          <w:szCs w:val="32"/>
        </w:rPr>
        <w:t>。</w:t>
      </w:r>
      <w:bookmarkEnd w:id="0"/>
      <w:r w:rsidRPr="00720E48">
        <w:rPr>
          <w:rFonts w:ascii="仿宋_GB2312" w:eastAsia="仿宋_GB2312" w:hAnsi="宋体" w:cs="宋体" w:hint="eastAsia"/>
          <w:bCs/>
          <w:sz w:val="32"/>
          <w:szCs w:val="32"/>
        </w:rPr>
        <w:t>项目在全面落实环评报告表各项污染防治措施</w:t>
      </w:r>
      <w:r w:rsidR="00EA4ECA">
        <w:rPr>
          <w:rFonts w:ascii="仿宋_GB2312" w:eastAsia="仿宋_GB2312" w:hAnsi="宋体" w:cs="宋体" w:hint="eastAsia"/>
          <w:bCs/>
          <w:sz w:val="32"/>
          <w:szCs w:val="32"/>
        </w:rPr>
        <w:t>的</w:t>
      </w:r>
      <w:r w:rsidRPr="00720E48">
        <w:rPr>
          <w:rFonts w:ascii="仿宋_GB2312" w:eastAsia="仿宋_GB2312" w:hAnsi="宋体" w:cs="宋体" w:hint="eastAsia"/>
          <w:bCs/>
          <w:sz w:val="32"/>
          <w:szCs w:val="32"/>
        </w:rPr>
        <w:t>情况下，污染物将做到达标排放。因此，我局原则同意按照本报告表中所列建设项目的地点、性质、规模及环境保护措施进行建设。</w:t>
      </w:r>
    </w:p>
    <w:p w14:paraId="40581276" w14:textId="77777777" w:rsidR="00934913" w:rsidRPr="00720E48"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二、项目建设单位应严格遵守国家有关环境保护法律、法规，按照源头削减、预防为主和达标排放、总量控制的基本原则，</w:t>
      </w:r>
      <w:r w:rsidR="008F0539" w:rsidRPr="008F0539">
        <w:rPr>
          <w:rFonts w:ascii="仿宋_GB2312" w:eastAsia="仿宋_GB2312" w:hAnsi="宋体" w:cs="宋体" w:hint="eastAsia"/>
          <w:bCs/>
          <w:sz w:val="32"/>
          <w:szCs w:val="32"/>
        </w:rPr>
        <w:t>贯</w:t>
      </w:r>
      <w:r w:rsidR="008F0539" w:rsidRPr="008F0539">
        <w:rPr>
          <w:rFonts w:ascii="仿宋_GB2312" w:eastAsia="仿宋_GB2312" w:hAnsi="宋体" w:cs="宋体" w:hint="eastAsia"/>
          <w:bCs/>
          <w:sz w:val="32"/>
          <w:szCs w:val="32"/>
        </w:rPr>
        <w:lastRenderedPageBreak/>
        <w:t>彻循环经济</w:t>
      </w:r>
      <w:r w:rsidR="00A8593F" w:rsidRPr="008F0539">
        <w:rPr>
          <w:rFonts w:ascii="仿宋_GB2312" w:eastAsia="仿宋_GB2312" w:hAnsi="宋体" w:cs="宋体" w:hint="eastAsia"/>
          <w:bCs/>
          <w:sz w:val="32"/>
          <w:szCs w:val="32"/>
        </w:rPr>
        <w:t>理念</w:t>
      </w:r>
      <w:r w:rsidR="008F0539" w:rsidRPr="008F0539">
        <w:rPr>
          <w:rFonts w:ascii="仿宋_GB2312" w:eastAsia="仿宋_GB2312" w:hAnsi="宋体" w:cs="宋体" w:hint="eastAsia"/>
          <w:bCs/>
          <w:sz w:val="32"/>
          <w:szCs w:val="32"/>
        </w:rPr>
        <w:t>和清洁生产</w:t>
      </w:r>
      <w:r w:rsidR="00A8593F">
        <w:rPr>
          <w:rFonts w:ascii="仿宋_GB2312" w:eastAsia="仿宋_GB2312" w:hAnsi="宋体" w:cs="宋体" w:hint="eastAsia"/>
          <w:bCs/>
          <w:sz w:val="32"/>
          <w:szCs w:val="32"/>
        </w:rPr>
        <w:t>原则，加强生产管理和环境管理</w:t>
      </w:r>
      <w:r w:rsidR="004120B0">
        <w:rPr>
          <w:rFonts w:ascii="仿宋_GB2312" w:eastAsia="仿宋_GB2312" w:hAnsi="宋体" w:cs="宋体" w:hint="eastAsia"/>
          <w:bCs/>
          <w:sz w:val="32"/>
          <w:szCs w:val="32"/>
        </w:rPr>
        <w:t>，</w:t>
      </w:r>
      <w:r w:rsidRPr="009B01B9">
        <w:rPr>
          <w:rFonts w:ascii="仿宋_GB2312" w:eastAsia="仿宋_GB2312" w:hAnsi="宋体" w:cs="宋体" w:hint="eastAsia"/>
          <w:bCs/>
          <w:w w:val="98"/>
          <w:sz w:val="32"/>
          <w:szCs w:val="32"/>
        </w:rPr>
        <w:t>促进经济、社会、环境效益协调发展。</w:t>
      </w:r>
    </w:p>
    <w:p w14:paraId="0DC90C91" w14:textId="77777777" w:rsidR="00934913" w:rsidRPr="00720E48"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三、项目建设单位应严格按照国家有关建设项目环保管理规定，执行建设项目须配套的环境保护设施与主体工程同时设计、同时施工、同时投产使用的“三同时”制度，各类污染物的排放应严格执行环评规定的国家有关标准要求。</w:t>
      </w:r>
      <w:r w:rsidR="00EA4ECA" w:rsidRPr="00EA4ECA">
        <w:rPr>
          <w:rFonts w:ascii="仿宋_GB2312" w:eastAsia="仿宋_GB2312" w:hAnsi="宋体" w:cs="宋体" w:hint="eastAsia"/>
          <w:bCs/>
          <w:sz w:val="32"/>
          <w:szCs w:val="32"/>
        </w:rPr>
        <w:t>切实加强污染防治设施运行管理与维护，确保各类污染物稳定达标排放。</w:t>
      </w:r>
    </w:p>
    <w:p w14:paraId="74F3C607" w14:textId="77777777" w:rsidR="00EA4ECA"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四、</w:t>
      </w:r>
      <w:r w:rsidR="00EA4ECA" w:rsidRPr="00EA4ECA">
        <w:rPr>
          <w:rFonts w:ascii="仿宋_GB2312" w:eastAsia="仿宋_GB2312" w:hAnsi="宋体" w:cs="宋体" w:hint="eastAsia"/>
          <w:bCs/>
          <w:sz w:val="32"/>
          <w:szCs w:val="32"/>
        </w:rPr>
        <w:t>项目建设和运营中要重点做好以下几个方面的工作：</w:t>
      </w:r>
    </w:p>
    <w:p w14:paraId="4700F2F4" w14:textId="00AE6134" w:rsidR="00934913" w:rsidRPr="008D4578" w:rsidRDefault="00A8593F"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w:t>
      </w:r>
      <w:r w:rsidR="00EA4ECA">
        <w:rPr>
          <w:rFonts w:ascii="仿宋_GB2312" w:eastAsia="仿宋_GB2312" w:hAnsi="宋体" w:cs="宋体"/>
          <w:bCs/>
          <w:sz w:val="32"/>
          <w:szCs w:val="32"/>
        </w:rPr>
        <w:t>.</w:t>
      </w:r>
      <w:r w:rsidR="001F01CC" w:rsidRPr="00720E48">
        <w:rPr>
          <w:rFonts w:ascii="仿宋_GB2312" w:eastAsia="仿宋_GB2312" w:hAnsi="宋体" w:cs="宋体" w:hint="eastAsia"/>
          <w:bCs/>
          <w:sz w:val="32"/>
          <w:szCs w:val="32"/>
        </w:rPr>
        <w:t>认真落实</w:t>
      </w:r>
      <w:r w:rsidR="009D2DED">
        <w:rPr>
          <w:rFonts w:ascii="仿宋_GB2312" w:eastAsia="仿宋_GB2312" w:hAnsi="宋体" w:cs="宋体" w:hint="eastAsia"/>
          <w:bCs/>
          <w:sz w:val="32"/>
          <w:szCs w:val="32"/>
        </w:rPr>
        <w:t>本</w:t>
      </w:r>
      <w:r w:rsidR="001F01CC" w:rsidRPr="00720E48">
        <w:rPr>
          <w:rFonts w:ascii="仿宋_GB2312" w:eastAsia="仿宋_GB2312" w:hAnsi="宋体" w:cs="宋体" w:hint="eastAsia"/>
          <w:bCs/>
          <w:sz w:val="32"/>
          <w:szCs w:val="32"/>
        </w:rPr>
        <w:t>项目环评报告表中各项污染防治措施，加强对噪声、固体废物、废气、废水的综合治理。</w:t>
      </w:r>
      <w:r w:rsidR="008D4578" w:rsidRPr="008D4578">
        <w:rPr>
          <w:rFonts w:ascii="仿宋_GB2312" w:eastAsia="仿宋_GB2312" w:hAnsi="宋体" w:cs="宋体" w:hint="eastAsia"/>
          <w:bCs/>
          <w:sz w:val="32"/>
          <w:szCs w:val="32"/>
        </w:rPr>
        <w:t>项目施工期噪声主要是生产设备装卸及汽车运输噪声，要求合理安排工期和施工工序，合理布置施工场地高噪声源位置，严禁夜间施工，施工选用低噪声设备，安装中采取基础减振、设备隔声等综合降噪措施。施工期噪声执行《建筑施工场界环境噪声排放标准》（GB12523-2011）限值要求，确保噪声达标排放。运营期噪声主要是各生产及辅助设备运行时产生的噪声，要求合理安排生产时间，合理布局，选用低噪声设备，定期对设备进行维修保养，采用减振垫、柔性接头等措施减振、降噪。运营期厂界噪声执行《工业企业厂界环境噪声排放标准》(GB12348－2008）中3类标准。</w:t>
      </w:r>
    </w:p>
    <w:p w14:paraId="0A755096" w14:textId="60888B88" w:rsidR="00F23C53" w:rsidRPr="008D4578" w:rsidRDefault="007F10C3"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sidR="00EA4ECA">
        <w:rPr>
          <w:rFonts w:ascii="仿宋_GB2312" w:eastAsia="仿宋_GB2312" w:hAnsi="宋体" w:cs="宋体"/>
          <w:bCs/>
          <w:sz w:val="32"/>
          <w:szCs w:val="32"/>
        </w:rPr>
        <w:t>.</w:t>
      </w:r>
      <w:r w:rsidR="008D4578" w:rsidRPr="008D4578">
        <w:rPr>
          <w:rFonts w:ascii="仿宋_GB2312" w:eastAsia="仿宋_GB2312" w:hAnsi="宋体" w:cs="宋体" w:hint="eastAsia"/>
          <w:bCs/>
          <w:sz w:val="32"/>
          <w:szCs w:val="32"/>
        </w:rPr>
        <w:t>施工期废气主要来自主体建设和设备安装及交通运输过程中产生的扬尘，要求强化施工期环境管理，严格落实“六个百分百”抑尘措施，合理布置施工现场，选用符合国家标准的开挖</w:t>
      </w:r>
      <w:r w:rsidR="008D4578" w:rsidRPr="008D4578">
        <w:rPr>
          <w:rFonts w:ascii="仿宋_GB2312" w:eastAsia="仿宋_GB2312" w:hAnsi="宋体" w:cs="宋体" w:hint="eastAsia"/>
          <w:bCs/>
          <w:sz w:val="32"/>
          <w:szCs w:val="32"/>
        </w:rPr>
        <w:lastRenderedPageBreak/>
        <w:t>施工机械和运输工具，各类非道路移动机械必须符合国三及以上排放标准要求，并向生态环境部门申报登记,经生态环境部门审核、环保编码登记后,方可投入使用。运营期废气主要有蒸汽发生器废气、污水处理站恶臭。蒸汽发生器采用天然气作为燃料，并设置低氮燃烧器，废气收集后通过19m排气筒（DA001）排放；污水处理设施优先选用一体化密封结构，喷洒除臭剂减少恶臭气体排放。运营期废气执行《锅炉大气污染物排放标准》（DB61/1226-2018）《挥发性有机物排放控制标准》（DB61/T 1061-2017）《挥发性有机物无组织排放控制标准》（GB37822-2019）《恶臭污染物排放标准》（GB14554-93）中相关标准值。</w:t>
      </w:r>
    </w:p>
    <w:p w14:paraId="51A14B14" w14:textId="0CE478E9" w:rsidR="00B40C00" w:rsidRPr="008D4578" w:rsidRDefault="007F10C3"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sidR="00EA4ECA">
        <w:rPr>
          <w:rFonts w:ascii="仿宋_GB2312" w:eastAsia="仿宋_GB2312" w:hAnsi="宋体" w:cs="宋体"/>
          <w:bCs/>
          <w:sz w:val="32"/>
          <w:szCs w:val="32"/>
        </w:rPr>
        <w:t>.</w:t>
      </w:r>
      <w:r w:rsidR="008D4578" w:rsidRPr="008D4578">
        <w:rPr>
          <w:rFonts w:ascii="仿宋_GB2312" w:eastAsia="仿宋_GB2312" w:hAnsi="宋体" w:cs="宋体" w:hint="eastAsia"/>
          <w:bCs/>
          <w:sz w:val="32"/>
          <w:szCs w:val="32"/>
        </w:rPr>
        <w:t>施工期产生的固体废物主要为建筑垃圾和生活垃圾。建筑垃圾集中堆放，定时清运到建筑垃圾填埋场处理，生活垃圾收集后委托环卫部门定期清运。运营期固体废物分为生活垃圾、一般工业固体废物、危险废物。生活垃圾与不合格产品、检测样品、筛选杂质、废培养基收集后交由环卫部门清运，废包装材料收集后交物资回收部门，反渗透膜由厂家负责更换回收；废油墨桶、废润滑油、废含油棉纱及废含油手套等危险废物暂存于危险废物贮存间，委托有资质单位规范处置。对固体废物分类贮存，按照《一般工业固体废物贮存和填埋污染控制标准》（GB18599-2020）《危险废物贮存污染控制标准》（GB18597－2023）要求，规范固体废物贮存设施管理，严格执行危险废物转移管理制度。</w:t>
      </w:r>
    </w:p>
    <w:p w14:paraId="33CA2E22" w14:textId="1AEEFE67" w:rsidR="00934913" w:rsidRPr="00720E48" w:rsidRDefault="007F10C3"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sidR="00EA4ECA">
        <w:rPr>
          <w:rFonts w:ascii="仿宋_GB2312" w:eastAsia="仿宋_GB2312" w:hAnsi="宋体" w:cs="宋体"/>
          <w:bCs/>
          <w:sz w:val="32"/>
          <w:szCs w:val="32"/>
        </w:rPr>
        <w:t>.</w:t>
      </w:r>
      <w:r w:rsidR="00106074" w:rsidRPr="00106074">
        <w:rPr>
          <w:rFonts w:ascii="仿宋_GB2312" w:eastAsia="仿宋_GB2312" w:hAnsi="宋体" w:cs="宋体" w:hint="eastAsia"/>
          <w:bCs/>
          <w:sz w:val="32"/>
          <w:szCs w:val="32"/>
        </w:rPr>
        <w:t>施工期废水主要来自施工机械维修和冲洗用水以及施工</w:t>
      </w:r>
      <w:r w:rsidR="00106074" w:rsidRPr="00106074">
        <w:rPr>
          <w:rFonts w:ascii="仿宋_GB2312" w:eastAsia="仿宋_GB2312" w:hAnsi="宋体" w:cs="宋体" w:hint="eastAsia"/>
          <w:bCs/>
          <w:sz w:val="32"/>
          <w:szCs w:val="32"/>
        </w:rPr>
        <w:lastRenderedPageBreak/>
        <w:t>人员的生活污水。施工机械维修和冲洗用水经简易沉淀处理后回用于施工机械冲洗或场地洒水降尘；生活污水依托附近村民化粪池收集后用于周边农田施肥。运营期生活污水经化粪池处理后与原料清洗废水、蒸汽发生器废水、制水机废水及设备清洗废水一同经厂区自建污水处理站处理后经市政污水管网排入岐山县凤鸣污水处理有限公司（岐山县污水处理厂）。纳管后外排废水执行《污水综合排放标准》（GB8978-1996）三级标准，缺项执行《污水排入城镇下水道水质标准》（GB/T31962-2015）B级标准，同时应满足岐山县凤鸣污水处理有限公司（岐山县污水处理厂）</w:t>
      </w:r>
      <w:bookmarkStart w:id="1" w:name="_Hlk173168423"/>
      <w:r w:rsidR="00DD3E3E" w:rsidRPr="00DD3E3E">
        <w:rPr>
          <w:rFonts w:ascii="仿宋_GB2312" w:eastAsia="仿宋_GB2312" w:hAnsi="宋体" w:cs="宋体" w:hint="eastAsia"/>
          <w:bCs/>
          <w:sz w:val="32"/>
          <w:szCs w:val="32"/>
        </w:rPr>
        <w:t>纳管协议标准中各项限值要求</w:t>
      </w:r>
      <w:r w:rsidR="00947761" w:rsidRPr="00947761">
        <w:rPr>
          <w:rFonts w:ascii="仿宋_GB2312" w:eastAsia="仿宋_GB2312" w:hAnsi="宋体" w:cs="宋体" w:hint="eastAsia"/>
          <w:bCs/>
          <w:sz w:val="32"/>
          <w:szCs w:val="32"/>
        </w:rPr>
        <w:t>。</w:t>
      </w:r>
      <w:bookmarkEnd w:id="1"/>
    </w:p>
    <w:p w14:paraId="6E58AF75" w14:textId="77777777" w:rsidR="00934913" w:rsidRPr="00720E48" w:rsidRDefault="007F10C3"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5</w:t>
      </w:r>
      <w:r w:rsidR="00EA4ECA">
        <w:rPr>
          <w:rFonts w:ascii="仿宋_GB2312" w:eastAsia="仿宋_GB2312" w:hAnsi="宋体" w:cs="宋体"/>
          <w:bCs/>
          <w:sz w:val="32"/>
          <w:szCs w:val="32"/>
        </w:rPr>
        <w:t>.</w:t>
      </w:r>
      <w:r w:rsidR="001F01CC" w:rsidRPr="00720E48">
        <w:rPr>
          <w:rFonts w:ascii="仿宋_GB2312" w:eastAsia="仿宋_GB2312" w:hAnsi="宋体" w:cs="宋体" w:hint="eastAsia"/>
          <w:bCs/>
          <w:sz w:val="32"/>
          <w:szCs w:val="32"/>
        </w:rPr>
        <w:t>项目建设单位应选用环保、节能材料，采取节能、节水措施，并因地制宜地做好项目区域的绿化、美化工作，以起到吸尘滞尘、隔音降噪的作用，以确保环境整洁美观。</w:t>
      </w:r>
    </w:p>
    <w:p w14:paraId="5B5004ED" w14:textId="77777777" w:rsidR="00934913" w:rsidRPr="00720E48" w:rsidRDefault="007F10C3"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6</w:t>
      </w:r>
      <w:r w:rsidR="00EA4ECA">
        <w:rPr>
          <w:rFonts w:ascii="仿宋_GB2312" w:eastAsia="仿宋_GB2312" w:hAnsi="宋体" w:cs="宋体"/>
          <w:bCs/>
          <w:sz w:val="32"/>
          <w:szCs w:val="32"/>
        </w:rPr>
        <w:t>.</w:t>
      </w:r>
      <w:r w:rsidR="001F01CC" w:rsidRPr="00720E48">
        <w:rPr>
          <w:rFonts w:ascii="仿宋_GB2312" w:eastAsia="仿宋_GB2312" w:hAnsi="宋体" w:cs="宋体" w:hint="eastAsia"/>
          <w:bCs/>
          <w:sz w:val="32"/>
          <w:szCs w:val="32"/>
        </w:rPr>
        <w:t>进一步加强环境管理，建立健全各种环境管理、信息公开制度和突发环境事件应急预案，定期开展环境应急演练，制定并落实环境管理与环境监测计划。设置环保管理机构，负责环境管理工作，同时加强职工的环境安全教育。安排专职环保管理人员对各项环保设施进行管理维护，确保环保设施运转正常。</w:t>
      </w:r>
    </w:p>
    <w:p w14:paraId="3B259220" w14:textId="090DD134" w:rsidR="00030540" w:rsidRDefault="00030540" w:rsidP="00030540">
      <w:pPr>
        <w:adjustRightInd w:val="0"/>
        <w:snapToGrid w:val="0"/>
        <w:spacing w:line="560" w:lineRule="exact"/>
        <w:ind w:firstLineChars="200" w:firstLine="640"/>
        <w:rPr>
          <w:rFonts w:ascii="仿宋_GB2312" w:eastAsia="仿宋_GB2312" w:hAnsi="宋体" w:cs="宋体"/>
          <w:bCs/>
          <w:sz w:val="32"/>
          <w:szCs w:val="32"/>
        </w:rPr>
      </w:pPr>
      <w:bookmarkStart w:id="2" w:name="_Hlk173226304"/>
      <w:r>
        <w:rPr>
          <w:rFonts w:ascii="仿宋_GB2312" w:eastAsia="仿宋_GB2312" w:hAnsi="宋体" w:cs="宋体" w:hint="eastAsia"/>
          <w:bCs/>
          <w:sz w:val="32"/>
          <w:szCs w:val="32"/>
        </w:rPr>
        <w:t>五、</w:t>
      </w:r>
      <w:r w:rsidRPr="00BE534F">
        <w:rPr>
          <w:rFonts w:ascii="仿宋_GB2312" w:eastAsia="仿宋_GB2312" w:hAnsi="宋体" w:cs="宋体" w:hint="eastAsia"/>
          <w:bCs/>
          <w:sz w:val="32"/>
          <w:szCs w:val="32"/>
        </w:rPr>
        <w:t>你</w:t>
      </w:r>
      <w:r w:rsidR="00D140E9">
        <w:rPr>
          <w:rFonts w:ascii="仿宋_GB2312" w:eastAsia="仿宋_GB2312" w:hAnsi="宋体" w:cs="宋体" w:hint="eastAsia"/>
          <w:bCs/>
          <w:sz w:val="32"/>
          <w:szCs w:val="32"/>
        </w:rPr>
        <w:t>单位</w:t>
      </w:r>
      <w:r w:rsidRPr="00BE534F">
        <w:rPr>
          <w:rFonts w:ascii="仿宋_GB2312" w:eastAsia="仿宋_GB2312" w:hAnsi="宋体" w:cs="宋体" w:hint="eastAsia"/>
          <w:bCs/>
          <w:sz w:val="32"/>
          <w:szCs w:val="32"/>
        </w:rPr>
        <w:t>应当按照国家规定时限在投入生产或使用并产生实际排污行为之前，</w:t>
      </w:r>
      <w:r w:rsidRPr="00720E48">
        <w:rPr>
          <w:rFonts w:ascii="仿宋_GB2312" w:eastAsia="仿宋_GB2312" w:hAnsi="宋体" w:cs="宋体" w:hint="eastAsia"/>
          <w:bCs/>
          <w:sz w:val="32"/>
          <w:szCs w:val="32"/>
        </w:rPr>
        <w:t>依据《排污许可管理办法》</w:t>
      </w:r>
      <w:r w:rsidRPr="00720E48">
        <w:rPr>
          <w:rFonts w:ascii="仿宋_GB2312" w:eastAsia="仿宋_GB2312" w:hAnsi="宋体" w:cs="宋体"/>
          <w:bCs/>
          <w:sz w:val="32"/>
          <w:szCs w:val="32"/>
        </w:rPr>
        <w:t>《</w:t>
      </w:r>
      <w:r w:rsidRPr="00720E48">
        <w:rPr>
          <w:rFonts w:ascii="仿宋_GB2312" w:eastAsia="仿宋_GB2312" w:hAnsi="宋体" w:cs="宋体" w:hint="eastAsia"/>
          <w:bCs/>
          <w:sz w:val="32"/>
          <w:szCs w:val="32"/>
        </w:rPr>
        <w:t>排污</w:t>
      </w:r>
      <w:r w:rsidRPr="00720E48">
        <w:rPr>
          <w:rFonts w:ascii="仿宋_GB2312" w:eastAsia="仿宋_GB2312" w:hAnsi="宋体" w:cs="宋体"/>
          <w:bCs/>
          <w:sz w:val="32"/>
          <w:szCs w:val="32"/>
        </w:rPr>
        <w:t>许可管理条例》</w:t>
      </w:r>
      <w:r w:rsidRPr="00BE534F">
        <w:rPr>
          <w:rFonts w:ascii="仿宋_GB2312" w:eastAsia="仿宋_GB2312" w:hAnsi="宋体" w:cs="宋体" w:hint="eastAsia"/>
          <w:bCs/>
          <w:sz w:val="32"/>
          <w:szCs w:val="32"/>
        </w:rPr>
        <w:t>申领排污许可证，并严格按照排污许可证规定的污染物排放种类、浓度、总量等排污。</w:t>
      </w:r>
    </w:p>
    <w:p w14:paraId="2B63A68D" w14:textId="77777777" w:rsidR="00030540" w:rsidRPr="00BE534F" w:rsidRDefault="00030540"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lastRenderedPageBreak/>
        <w:t>六、</w:t>
      </w:r>
      <w:r w:rsidRPr="00720E48">
        <w:rPr>
          <w:rFonts w:ascii="仿宋_GB2312" w:eastAsia="仿宋_GB2312" w:hAnsi="宋体" w:cs="宋体" w:hint="eastAsia"/>
          <w:bCs/>
          <w:sz w:val="32"/>
          <w:szCs w:val="32"/>
        </w:rPr>
        <w:t>项目建成后</w:t>
      </w:r>
      <w:r>
        <w:rPr>
          <w:rFonts w:ascii="仿宋_GB2312" w:eastAsia="仿宋_GB2312" w:hAnsi="宋体" w:cs="宋体" w:hint="eastAsia"/>
          <w:bCs/>
          <w:sz w:val="32"/>
          <w:szCs w:val="32"/>
        </w:rPr>
        <w:t>，你单位</w:t>
      </w:r>
      <w:r w:rsidRPr="00720E48">
        <w:rPr>
          <w:rFonts w:ascii="仿宋_GB2312" w:eastAsia="仿宋_GB2312" w:hAnsi="宋体" w:cs="宋体" w:hint="eastAsia"/>
          <w:bCs/>
          <w:sz w:val="32"/>
          <w:szCs w:val="32"/>
        </w:rPr>
        <w:t>需</w:t>
      </w:r>
      <w:r w:rsidRPr="00003C49">
        <w:rPr>
          <w:rFonts w:ascii="仿宋_GB2312" w:eastAsia="仿宋_GB2312" w:hAnsi="宋体" w:cs="宋体" w:hint="eastAsia"/>
          <w:bCs/>
          <w:sz w:val="32"/>
          <w:szCs w:val="32"/>
        </w:rPr>
        <w:t>对配套的噪声、废气、固废及废水处理设施开展自主组织验收，验收通过后方可进行正式运行。</w:t>
      </w:r>
    </w:p>
    <w:p w14:paraId="28F9294B" w14:textId="77777777" w:rsidR="00030540" w:rsidRPr="00720E48" w:rsidRDefault="00030540"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七</w:t>
      </w:r>
      <w:r w:rsidRPr="00720E48">
        <w:rPr>
          <w:rFonts w:ascii="仿宋_GB2312" w:eastAsia="仿宋_GB2312" w:hAnsi="宋体" w:cs="宋体" w:hint="eastAsia"/>
          <w:bCs/>
          <w:sz w:val="32"/>
          <w:szCs w:val="32"/>
        </w:rPr>
        <w:t>、项目批复后超过五年，方决定开工建设的，其环境影响评价文件报原审批部门重新审核；项目的性质、规模、地点、采用的生产工艺或者防治设施、防止生态破坏的措施发生重大变动的，建设单位应当重新报批建设项目的环境影响评价文件。</w:t>
      </w:r>
    </w:p>
    <w:p w14:paraId="6D9F1018" w14:textId="6796D5A4" w:rsidR="00934913" w:rsidRPr="00720E48" w:rsidRDefault="00030540" w:rsidP="00030540">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八、本</w:t>
      </w:r>
      <w:r w:rsidRPr="00BE534F">
        <w:rPr>
          <w:rFonts w:ascii="仿宋_GB2312" w:eastAsia="仿宋_GB2312" w:hAnsi="宋体" w:cs="宋体" w:hint="eastAsia"/>
          <w:bCs/>
          <w:sz w:val="32"/>
          <w:szCs w:val="32"/>
        </w:rPr>
        <w:t>项目的事中事后监管工作</w:t>
      </w:r>
      <w:r>
        <w:rPr>
          <w:rFonts w:ascii="仿宋_GB2312" w:eastAsia="仿宋_GB2312" w:hAnsi="宋体" w:cs="宋体" w:hint="eastAsia"/>
          <w:bCs/>
          <w:sz w:val="32"/>
          <w:szCs w:val="32"/>
        </w:rPr>
        <w:t>由岐山</w:t>
      </w:r>
      <w:r w:rsidRPr="00720E48">
        <w:rPr>
          <w:rFonts w:ascii="仿宋_GB2312" w:eastAsia="仿宋_GB2312" w:hAnsi="宋体" w:cs="宋体" w:hint="eastAsia"/>
          <w:bCs/>
          <w:sz w:val="32"/>
          <w:szCs w:val="32"/>
        </w:rPr>
        <w:t>县生态环境保护综合执法大队</w:t>
      </w:r>
      <w:r w:rsidRPr="00BE534F">
        <w:rPr>
          <w:rFonts w:ascii="仿宋_GB2312" w:eastAsia="仿宋_GB2312" w:hAnsi="宋体" w:cs="宋体" w:hint="eastAsia"/>
          <w:bCs/>
          <w:sz w:val="32"/>
          <w:szCs w:val="32"/>
        </w:rPr>
        <w:t>负责</w:t>
      </w:r>
      <w:r>
        <w:rPr>
          <w:rFonts w:ascii="仿宋_GB2312" w:eastAsia="仿宋_GB2312" w:hAnsi="宋体" w:cs="宋体" w:hint="eastAsia"/>
          <w:bCs/>
          <w:sz w:val="32"/>
          <w:szCs w:val="32"/>
        </w:rPr>
        <w:t>。</w:t>
      </w:r>
    </w:p>
    <w:bookmarkEnd w:id="2"/>
    <w:p w14:paraId="0A395A63" w14:textId="77777777" w:rsidR="00934913" w:rsidRPr="00030540" w:rsidRDefault="00934913" w:rsidP="00030540">
      <w:pPr>
        <w:adjustRightInd w:val="0"/>
        <w:snapToGrid w:val="0"/>
        <w:spacing w:line="560" w:lineRule="exact"/>
        <w:ind w:firstLineChars="1400" w:firstLine="4480"/>
        <w:rPr>
          <w:rFonts w:ascii="仿宋_GB2312" w:eastAsia="仿宋_GB2312" w:hAnsi="宋体" w:cs="宋体"/>
          <w:bCs/>
          <w:sz w:val="32"/>
          <w:szCs w:val="32"/>
        </w:rPr>
      </w:pPr>
    </w:p>
    <w:p w14:paraId="554D5092" w14:textId="77777777" w:rsidR="00934913" w:rsidRPr="00030540" w:rsidRDefault="00934913" w:rsidP="00030540">
      <w:pPr>
        <w:adjustRightInd w:val="0"/>
        <w:snapToGrid w:val="0"/>
        <w:spacing w:line="560" w:lineRule="exact"/>
        <w:ind w:firstLineChars="1400" w:firstLine="4480"/>
        <w:rPr>
          <w:rFonts w:ascii="仿宋_GB2312" w:eastAsia="仿宋_GB2312" w:hAnsi="宋体" w:cs="宋体"/>
          <w:bCs/>
          <w:sz w:val="32"/>
          <w:szCs w:val="32"/>
        </w:rPr>
      </w:pPr>
    </w:p>
    <w:p w14:paraId="1218CB41" w14:textId="77777777" w:rsidR="00934913" w:rsidRPr="00720E48" w:rsidRDefault="001F01CC" w:rsidP="00030540">
      <w:pPr>
        <w:adjustRightInd w:val="0"/>
        <w:snapToGrid w:val="0"/>
        <w:spacing w:line="560" w:lineRule="exact"/>
        <w:ind w:firstLineChars="200" w:firstLine="640"/>
        <w:rPr>
          <w:rFonts w:ascii="仿宋_GB2312" w:eastAsia="仿宋_GB2312" w:hAnsi="宋体" w:cs="宋体"/>
          <w:bCs/>
          <w:sz w:val="32"/>
          <w:szCs w:val="32"/>
        </w:rPr>
      </w:pPr>
      <w:r w:rsidRPr="00720E48">
        <w:rPr>
          <w:rFonts w:ascii="仿宋_GB2312" w:eastAsia="仿宋_GB2312" w:hAnsi="宋体" w:cs="宋体" w:hint="eastAsia"/>
          <w:bCs/>
          <w:sz w:val="32"/>
          <w:szCs w:val="32"/>
        </w:rPr>
        <w:t xml:space="preserve">                </w:t>
      </w:r>
      <w:r w:rsidRPr="00720E48">
        <w:rPr>
          <w:rFonts w:ascii="仿宋_GB2312" w:eastAsia="仿宋_GB2312" w:hAnsi="宋体" w:cs="宋体"/>
          <w:bCs/>
          <w:sz w:val="32"/>
          <w:szCs w:val="32"/>
        </w:rPr>
        <w:t xml:space="preserve">   </w:t>
      </w:r>
      <w:r w:rsidRPr="00720E48">
        <w:rPr>
          <w:rFonts w:ascii="仿宋_GB2312" w:eastAsia="仿宋_GB2312" w:hAnsi="宋体" w:cs="宋体" w:hint="eastAsia"/>
          <w:bCs/>
          <w:sz w:val="32"/>
          <w:szCs w:val="32"/>
        </w:rPr>
        <w:t>宝鸡市生态环境局岐山分局</w:t>
      </w:r>
    </w:p>
    <w:p w14:paraId="5C3A4AC3" w14:textId="6550C197" w:rsidR="009B01B9" w:rsidRDefault="001F01CC" w:rsidP="00030540">
      <w:pPr>
        <w:adjustRightInd w:val="0"/>
        <w:snapToGrid w:val="0"/>
        <w:spacing w:line="560" w:lineRule="exact"/>
        <w:ind w:firstLineChars="1400" w:firstLine="4480"/>
        <w:rPr>
          <w:rFonts w:ascii="仿宋_GB2312" w:eastAsia="仿宋_GB2312" w:hAnsi="宋体" w:cs="宋体"/>
          <w:bCs/>
          <w:sz w:val="32"/>
          <w:szCs w:val="32"/>
        </w:rPr>
      </w:pPr>
      <w:r w:rsidRPr="00720E48">
        <w:rPr>
          <w:rFonts w:ascii="仿宋_GB2312" w:eastAsia="仿宋_GB2312" w:hAnsi="宋体" w:cs="宋体" w:hint="eastAsia"/>
          <w:bCs/>
          <w:sz w:val="32"/>
          <w:szCs w:val="32"/>
        </w:rPr>
        <w:t>2024年</w:t>
      </w:r>
      <w:r w:rsidR="00FF14C5">
        <w:rPr>
          <w:rFonts w:ascii="仿宋_GB2312" w:eastAsia="仿宋_GB2312" w:hAnsi="宋体" w:cs="宋体"/>
          <w:bCs/>
          <w:sz w:val="32"/>
          <w:szCs w:val="32"/>
        </w:rPr>
        <w:t>10</w:t>
      </w:r>
      <w:r w:rsidRPr="00720E48">
        <w:rPr>
          <w:rFonts w:ascii="仿宋_GB2312" w:eastAsia="仿宋_GB2312" w:hAnsi="宋体" w:cs="宋体" w:hint="eastAsia"/>
          <w:bCs/>
          <w:sz w:val="32"/>
          <w:szCs w:val="32"/>
        </w:rPr>
        <w:t>月</w:t>
      </w:r>
      <w:r w:rsidR="003B6667">
        <w:rPr>
          <w:rFonts w:ascii="仿宋_GB2312" w:eastAsia="仿宋_GB2312" w:hAnsi="宋体" w:cs="宋体"/>
          <w:bCs/>
          <w:sz w:val="32"/>
          <w:szCs w:val="32"/>
        </w:rPr>
        <w:t>14</w:t>
      </w:r>
      <w:bookmarkStart w:id="3" w:name="_GoBack"/>
      <w:bookmarkEnd w:id="3"/>
      <w:r w:rsidRPr="00720E48">
        <w:rPr>
          <w:rFonts w:ascii="仿宋_GB2312" w:eastAsia="仿宋_GB2312" w:hAnsi="宋体" w:cs="宋体" w:hint="eastAsia"/>
          <w:bCs/>
          <w:sz w:val="32"/>
          <w:szCs w:val="32"/>
        </w:rPr>
        <w:t>日</w:t>
      </w:r>
    </w:p>
    <w:p w14:paraId="435305FD" w14:textId="1CFC77E0" w:rsidR="00DE2247" w:rsidRDefault="00DE2247" w:rsidP="00030540">
      <w:pPr>
        <w:adjustRightInd w:val="0"/>
        <w:snapToGrid w:val="0"/>
        <w:spacing w:line="560" w:lineRule="exact"/>
        <w:ind w:firstLineChars="1400" w:firstLine="4480"/>
        <w:rPr>
          <w:rFonts w:ascii="仿宋_GB2312" w:eastAsia="仿宋_GB2312" w:hAnsi="宋体" w:cs="宋体"/>
          <w:bCs/>
          <w:sz w:val="32"/>
          <w:szCs w:val="32"/>
        </w:rPr>
      </w:pPr>
    </w:p>
    <w:p w14:paraId="1C8F7D88" w14:textId="0C22C4F6" w:rsidR="00030540" w:rsidRDefault="00030540" w:rsidP="00030540">
      <w:pPr>
        <w:adjustRightInd w:val="0"/>
        <w:snapToGrid w:val="0"/>
        <w:spacing w:line="560" w:lineRule="exact"/>
        <w:ind w:firstLineChars="1400" w:firstLine="4480"/>
        <w:rPr>
          <w:rFonts w:ascii="仿宋_GB2312" w:eastAsia="仿宋_GB2312" w:hAnsi="宋体" w:cs="宋体"/>
          <w:bCs/>
          <w:sz w:val="32"/>
          <w:szCs w:val="32"/>
        </w:rPr>
      </w:pPr>
    </w:p>
    <w:p w14:paraId="2CEACCDD" w14:textId="46C1F64D"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1A12D4C5" w14:textId="5F795983"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D6BEF86" w14:textId="40D0C7F6"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249411DE" w14:textId="5F7E41E5"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09B2DCA4" w14:textId="2DC72904"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C7D4316" w14:textId="7C838B84"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5D8C2FB4" w14:textId="660EE3D4"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64473B3E" w14:textId="1BB8A3B3"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156CCC44" w14:textId="09E51610"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348C109F" w14:textId="7C666F10"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00BFA7B6" w14:textId="53919E00"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14673847" w14:textId="56E6A54D"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69606CF0" w14:textId="33401798"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3CD5E4FB" w14:textId="74BE44F3"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2682154" w14:textId="2FD36184"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5B50E22A" w14:textId="49013D99"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FA4F657" w14:textId="068B46B1"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2823BB09" w14:textId="7DCB0DBA"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71DA8105" w14:textId="66947EBF"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69CF4ECF" w14:textId="510F4AD7"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52B70CAC" w14:textId="536DF1E8"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3BE63FCD" w14:textId="0B2A723E"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766D7509" w14:textId="602FC32B"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235F2DDA" w14:textId="156EC6E2"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55D098E7" w14:textId="3E86B6BA"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511CCB1F" w14:textId="58A93E06"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6FBD5D3E" w14:textId="4EAF1766"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2E2171E8" w14:textId="541BA08E"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2EB482B" w14:textId="573C78A1" w:rsidR="00FF14C5" w:rsidRDefault="00FF14C5" w:rsidP="00030540">
      <w:pPr>
        <w:adjustRightInd w:val="0"/>
        <w:snapToGrid w:val="0"/>
        <w:spacing w:line="560" w:lineRule="exact"/>
        <w:ind w:firstLineChars="1400" w:firstLine="4480"/>
        <w:rPr>
          <w:rFonts w:ascii="仿宋_GB2312" w:eastAsia="仿宋_GB2312" w:hAnsi="宋体" w:cs="宋体"/>
          <w:bCs/>
          <w:sz w:val="32"/>
          <w:szCs w:val="32"/>
        </w:rPr>
      </w:pPr>
    </w:p>
    <w:p w14:paraId="48D543A7" w14:textId="30B4335A" w:rsidR="009B01B9" w:rsidRPr="009B01B9" w:rsidRDefault="001F01CC">
      <w:pPr>
        <w:spacing w:line="560" w:lineRule="exact"/>
        <w:rPr>
          <w:rFonts w:ascii="仿宋_GB2312" w:eastAsia="仿宋_GB2312"/>
          <w:sz w:val="28"/>
          <w:szCs w:val="28"/>
        </w:rPr>
      </w:pPr>
      <w:r>
        <w:rPr>
          <w:rFonts w:ascii="仿宋_GB2312" w:eastAsia="仿宋_GB2312" w:hint="eastAsia"/>
          <w:sz w:val="28"/>
          <w:szCs w:val="28"/>
        </w:rPr>
        <w:t>抄送：县生态环境保护</w:t>
      </w:r>
      <w:r>
        <w:rPr>
          <w:rFonts w:ascii="仿宋_GB2312" w:eastAsia="仿宋_GB2312"/>
          <w:sz w:val="28"/>
          <w:szCs w:val="28"/>
        </w:rPr>
        <w:t>综合执法大队</w:t>
      </w:r>
      <w:r>
        <w:rPr>
          <w:rFonts w:ascii="仿宋_GB2312" w:eastAsia="仿宋_GB2312" w:hint="eastAsia"/>
          <w:sz w:val="28"/>
          <w:szCs w:val="28"/>
        </w:rPr>
        <w:t>、</w:t>
      </w:r>
      <w:r>
        <w:rPr>
          <w:rFonts w:ascii="仿宋_GB2312" w:eastAsia="仿宋_GB2312"/>
          <w:sz w:val="28"/>
          <w:szCs w:val="28"/>
        </w:rPr>
        <w:t>县环境监测站</w:t>
      </w:r>
      <w:r>
        <w:rPr>
          <w:rFonts w:ascii="仿宋_GB2312" w:eastAsia="仿宋_GB2312" w:hint="eastAsia"/>
          <w:sz w:val="28"/>
          <w:szCs w:val="28"/>
        </w:rPr>
        <w:t>。</w:t>
      </w:r>
    </w:p>
    <w:sectPr w:rsidR="009B01B9" w:rsidRPr="009B01B9">
      <w:footerReference w:type="even" r:id="rId8"/>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A5A5" w14:textId="77777777" w:rsidR="005F1AEF" w:rsidRDefault="005F1AEF">
      <w:r>
        <w:separator/>
      </w:r>
    </w:p>
  </w:endnote>
  <w:endnote w:type="continuationSeparator" w:id="0">
    <w:p w14:paraId="1278D2E9" w14:textId="77777777" w:rsidR="005F1AEF" w:rsidRDefault="005F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4517" w14:textId="77777777" w:rsidR="00934913" w:rsidRDefault="001F01CC">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CD15" w14:textId="77777777" w:rsidR="00934913" w:rsidRDefault="001F01CC">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00006864" wp14:editId="2AB182B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198A0" w14:textId="77777777" w:rsidR="00934913" w:rsidRDefault="001F01CC">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00006864"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76F198A0" w14:textId="77777777" w:rsidR="00934913" w:rsidRDefault="001F01CC">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162E8775" w14:textId="77777777" w:rsidR="00934913" w:rsidRDefault="009349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48EB" w14:textId="77777777" w:rsidR="005F1AEF" w:rsidRDefault="005F1AEF">
      <w:r>
        <w:separator/>
      </w:r>
    </w:p>
  </w:footnote>
  <w:footnote w:type="continuationSeparator" w:id="0">
    <w:p w14:paraId="072A0630" w14:textId="77777777" w:rsidR="005F1AEF" w:rsidRDefault="005F1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CB48C"/>
    <w:multiLevelType w:val="singleLevel"/>
    <w:tmpl w:val="7A4CB48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1ZmFmODkyYjZmZGVmNTIwM2RjODIyNGU3MWFlM2IifQ=="/>
  </w:docVars>
  <w:rsids>
    <w:rsidRoot w:val="00172A27"/>
    <w:rsid w:val="00003526"/>
    <w:rsid w:val="000053FE"/>
    <w:rsid w:val="00005B54"/>
    <w:rsid w:val="00007F97"/>
    <w:rsid w:val="00011827"/>
    <w:rsid w:val="00013577"/>
    <w:rsid w:val="00014500"/>
    <w:rsid w:val="00017F59"/>
    <w:rsid w:val="00021519"/>
    <w:rsid w:val="00022584"/>
    <w:rsid w:val="00022852"/>
    <w:rsid w:val="00022EA1"/>
    <w:rsid w:val="00023BE6"/>
    <w:rsid w:val="00025625"/>
    <w:rsid w:val="00027576"/>
    <w:rsid w:val="00030540"/>
    <w:rsid w:val="0003073C"/>
    <w:rsid w:val="00050341"/>
    <w:rsid w:val="00051342"/>
    <w:rsid w:val="00052C04"/>
    <w:rsid w:val="00053D47"/>
    <w:rsid w:val="0005626E"/>
    <w:rsid w:val="000565D7"/>
    <w:rsid w:val="00056CD1"/>
    <w:rsid w:val="000570D5"/>
    <w:rsid w:val="00057ABD"/>
    <w:rsid w:val="00060691"/>
    <w:rsid w:val="00062903"/>
    <w:rsid w:val="000644D2"/>
    <w:rsid w:val="00064E22"/>
    <w:rsid w:val="000666D4"/>
    <w:rsid w:val="00071A7F"/>
    <w:rsid w:val="000778E2"/>
    <w:rsid w:val="00081DBF"/>
    <w:rsid w:val="00083474"/>
    <w:rsid w:val="000835C4"/>
    <w:rsid w:val="00084C8D"/>
    <w:rsid w:val="0009120D"/>
    <w:rsid w:val="00095CB8"/>
    <w:rsid w:val="000A1982"/>
    <w:rsid w:val="000A3BD8"/>
    <w:rsid w:val="000A4021"/>
    <w:rsid w:val="000A47F9"/>
    <w:rsid w:val="000B40A6"/>
    <w:rsid w:val="000B6D15"/>
    <w:rsid w:val="000B751B"/>
    <w:rsid w:val="000C08DD"/>
    <w:rsid w:val="000C0C5D"/>
    <w:rsid w:val="000C36EC"/>
    <w:rsid w:val="000C6598"/>
    <w:rsid w:val="000C69B5"/>
    <w:rsid w:val="000C771A"/>
    <w:rsid w:val="000C795A"/>
    <w:rsid w:val="000D2211"/>
    <w:rsid w:val="000D440D"/>
    <w:rsid w:val="000D559F"/>
    <w:rsid w:val="000D621D"/>
    <w:rsid w:val="000D75B8"/>
    <w:rsid w:val="000E1278"/>
    <w:rsid w:val="000E20A3"/>
    <w:rsid w:val="000E433F"/>
    <w:rsid w:val="000E742E"/>
    <w:rsid w:val="000F1FB0"/>
    <w:rsid w:val="000F5504"/>
    <w:rsid w:val="000F6B85"/>
    <w:rsid w:val="000F6F37"/>
    <w:rsid w:val="000F77E2"/>
    <w:rsid w:val="00104ECC"/>
    <w:rsid w:val="00104ED4"/>
    <w:rsid w:val="00105906"/>
    <w:rsid w:val="00106074"/>
    <w:rsid w:val="00106FA5"/>
    <w:rsid w:val="00113B38"/>
    <w:rsid w:val="001145B4"/>
    <w:rsid w:val="00115B84"/>
    <w:rsid w:val="0011653D"/>
    <w:rsid w:val="001208EB"/>
    <w:rsid w:val="00120DC6"/>
    <w:rsid w:val="00121A1E"/>
    <w:rsid w:val="001226CF"/>
    <w:rsid w:val="00123BA9"/>
    <w:rsid w:val="0012582D"/>
    <w:rsid w:val="00126EB5"/>
    <w:rsid w:val="00131DE2"/>
    <w:rsid w:val="00131FDA"/>
    <w:rsid w:val="00133A79"/>
    <w:rsid w:val="0014146A"/>
    <w:rsid w:val="0014192E"/>
    <w:rsid w:val="001467AE"/>
    <w:rsid w:val="00147BD5"/>
    <w:rsid w:val="00155993"/>
    <w:rsid w:val="0016446D"/>
    <w:rsid w:val="00165D17"/>
    <w:rsid w:val="00172A27"/>
    <w:rsid w:val="00172A4B"/>
    <w:rsid w:val="0017682D"/>
    <w:rsid w:val="00182155"/>
    <w:rsid w:val="0018407C"/>
    <w:rsid w:val="00190273"/>
    <w:rsid w:val="001904FB"/>
    <w:rsid w:val="0019158F"/>
    <w:rsid w:val="00191E15"/>
    <w:rsid w:val="001971A4"/>
    <w:rsid w:val="001A1856"/>
    <w:rsid w:val="001A29AA"/>
    <w:rsid w:val="001B4815"/>
    <w:rsid w:val="001B4AD8"/>
    <w:rsid w:val="001B6491"/>
    <w:rsid w:val="001B6DCE"/>
    <w:rsid w:val="001C6713"/>
    <w:rsid w:val="001C7A83"/>
    <w:rsid w:val="001D0342"/>
    <w:rsid w:val="001D0484"/>
    <w:rsid w:val="001D3089"/>
    <w:rsid w:val="001D59EA"/>
    <w:rsid w:val="001D60A7"/>
    <w:rsid w:val="001E42DF"/>
    <w:rsid w:val="001F01A2"/>
    <w:rsid w:val="001F01CC"/>
    <w:rsid w:val="001F1C19"/>
    <w:rsid w:val="001F3A96"/>
    <w:rsid w:val="001F4817"/>
    <w:rsid w:val="001F48DA"/>
    <w:rsid w:val="001F623A"/>
    <w:rsid w:val="001F6B0F"/>
    <w:rsid w:val="002013E9"/>
    <w:rsid w:val="0020308D"/>
    <w:rsid w:val="00211DAA"/>
    <w:rsid w:val="00212208"/>
    <w:rsid w:val="002123AF"/>
    <w:rsid w:val="00212453"/>
    <w:rsid w:val="002132FE"/>
    <w:rsid w:val="00217092"/>
    <w:rsid w:val="00217986"/>
    <w:rsid w:val="00222D92"/>
    <w:rsid w:val="002234F8"/>
    <w:rsid w:val="00223793"/>
    <w:rsid w:val="00225661"/>
    <w:rsid w:val="002265CD"/>
    <w:rsid w:val="0023633E"/>
    <w:rsid w:val="00246B68"/>
    <w:rsid w:val="002516F4"/>
    <w:rsid w:val="00254622"/>
    <w:rsid w:val="002553E3"/>
    <w:rsid w:val="00256C82"/>
    <w:rsid w:val="002572BC"/>
    <w:rsid w:val="00262244"/>
    <w:rsid w:val="00263EC7"/>
    <w:rsid w:val="0026574F"/>
    <w:rsid w:val="00267C51"/>
    <w:rsid w:val="00270F6F"/>
    <w:rsid w:val="002805D4"/>
    <w:rsid w:val="00281A58"/>
    <w:rsid w:val="00283B3D"/>
    <w:rsid w:val="00284340"/>
    <w:rsid w:val="00284A75"/>
    <w:rsid w:val="00284C37"/>
    <w:rsid w:val="00291390"/>
    <w:rsid w:val="002919B1"/>
    <w:rsid w:val="00292B16"/>
    <w:rsid w:val="00293FBD"/>
    <w:rsid w:val="00296E21"/>
    <w:rsid w:val="002976DE"/>
    <w:rsid w:val="002A58C2"/>
    <w:rsid w:val="002B075A"/>
    <w:rsid w:val="002B3686"/>
    <w:rsid w:val="002B49EC"/>
    <w:rsid w:val="002B505D"/>
    <w:rsid w:val="002B52CC"/>
    <w:rsid w:val="002C4DD7"/>
    <w:rsid w:val="002C54C0"/>
    <w:rsid w:val="002D0321"/>
    <w:rsid w:val="002D2E10"/>
    <w:rsid w:val="002D3FD5"/>
    <w:rsid w:val="002D4865"/>
    <w:rsid w:val="002D5F40"/>
    <w:rsid w:val="002E1628"/>
    <w:rsid w:val="002E1847"/>
    <w:rsid w:val="002E2AB0"/>
    <w:rsid w:val="002E4862"/>
    <w:rsid w:val="002E7CBD"/>
    <w:rsid w:val="002F0FA6"/>
    <w:rsid w:val="002F231E"/>
    <w:rsid w:val="002F3D29"/>
    <w:rsid w:val="00301534"/>
    <w:rsid w:val="00301609"/>
    <w:rsid w:val="00305CB2"/>
    <w:rsid w:val="00306837"/>
    <w:rsid w:val="00307636"/>
    <w:rsid w:val="0031649F"/>
    <w:rsid w:val="00317CC5"/>
    <w:rsid w:val="00320AAB"/>
    <w:rsid w:val="00321395"/>
    <w:rsid w:val="003223B8"/>
    <w:rsid w:val="00323664"/>
    <w:rsid w:val="00325919"/>
    <w:rsid w:val="00326531"/>
    <w:rsid w:val="00326AD0"/>
    <w:rsid w:val="00331A88"/>
    <w:rsid w:val="003336DD"/>
    <w:rsid w:val="00336D7F"/>
    <w:rsid w:val="00337EAA"/>
    <w:rsid w:val="00345CB4"/>
    <w:rsid w:val="00350C50"/>
    <w:rsid w:val="00351C67"/>
    <w:rsid w:val="00352FFE"/>
    <w:rsid w:val="00354A72"/>
    <w:rsid w:val="003571EA"/>
    <w:rsid w:val="00357779"/>
    <w:rsid w:val="0036095C"/>
    <w:rsid w:val="00362654"/>
    <w:rsid w:val="003630BE"/>
    <w:rsid w:val="00367819"/>
    <w:rsid w:val="00367A61"/>
    <w:rsid w:val="00371D2D"/>
    <w:rsid w:val="0037232E"/>
    <w:rsid w:val="0037378F"/>
    <w:rsid w:val="00374AE7"/>
    <w:rsid w:val="00376850"/>
    <w:rsid w:val="003768F0"/>
    <w:rsid w:val="00381046"/>
    <w:rsid w:val="0038167D"/>
    <w:rsid w:val="00382FBB"/>
    <w:rsid w:val="00387DA2"/>
    <w:rsid w:val="003905F3"/>
    <w:rsid w:val="003942E7"/>
    <w:rsid w:val="003966DB"/>
    <w:rsid w:val="003A09EB"/>
    <w:rsid w:val="003A41B8"/>
    <w:rsid w:val="003A4FF0"/>
    <w:rsid w:val="003B2AB9"/>
    <w:rsid w:val="003B3843"/>
    <w:rsid w:val="003B4697"/>
    <w:rsid w:val="003B6667"/>
    <w:rsid w:val="003B771B"/>
    <w:rsid w:val="003C1B62"/>
    <w:rsid w:val="003C2BD9"/>
    <w:rsid w:val="003C5429"/>
    <w:rsid w:val="003C56DC"/>
    <w:rsid w:val="003C78B8"/>
    <w:rsid w:val="003D054B"/>
    <w:rsid w:val="003D0B0C"/>
    <w:rsid w:val="003D332F"/>
    <w:rsid w:val="003D6A4B"/>
    <w:rsid w:val="003D7FF2"/>
    <w:rsid w:val="003E423D"/>
    <w:rsid w:val="003F0285"/>
    <w:rsid w:val="003F08EC"/>
    <w:rsid w:val="003F38CB"/>
    <w:rsid w:val="004014E3"/>
    <w:rsid w:val="00406563"/>
    <w:rsid w:val="00406607"/>
    <w:rsid w:val="004068E6"/>
    <w:rsid w:val="004069D0"/>
    <w:rsid w:val="00406FC9"/>
    <w:rsid w:val="0040747B"/>
    <w:rsid w:val="00410015"/>
    <w:rsid w:val="00410585"/>
    <w:rsid w:val="00411C56"/>
    <w:rsid w:val="00412069"/>
    <w:rsid w:val="004120B0"/>
    <w:rsid w:val="00412FF9"/>
    <w:rsid w:val="00421BA7"/>
    <w:rsid w:val="004238A5"/>
    <w:rsid w:val="004257F8"/>
    <w:rsid w:val="004258BB"/>
    <w:rsid w:val="00425E3E"/>
    <w:rsid w:val="004270E5"/>
    <w:rsid w:val="0043186E"/>
    <w:rsid w:val="00431ACD"/>
    <w:rsid w:val="00432927"/>
    <w:rsid w:val="0043368E"/>
    <w:rsid w:val="004339F7"/>
    <w:rsid w:val="00437560"/>
    <w:rsid w:val="0043778E"/>
    <w:rsid w:val="004447DF"/>
    <w:rsid w:val="00445A29"/>
    <w:rsid w:val="004462DA"/>
    <w:rsid w:val="00447489"/>
    <w:rsid w:val="004604B3"/>
    <w:rsid w:val="004625F5"/>
    <w:rsid w:val="00462E9F"/>
    <w:rsid w:val="0047034F"/>
    <w:rsid w:val="00471319"/>
    <w:rsid w:val="00471714"/>
    <w:rsid w:val="00473ADB"/>
    <w:rsid w:val="00474600"/>
    <w:rsid w:val="00475335"/>
    <w:rsid w:val="00475DBF"/>
    <w:rsid w:val="00481558"/>
    <w:rsid w:val="00481C5D"/>
    <w:rsid w:val="00484B19"/>
    <w:rsid w:val="00486F4D"/>
    <w:rsid w:val="00492920"/>
    <w:rsid w:val="00493648"/>
    <w:rsid w:val="00495174"/>
    <w:rsid w:val="004A0423"/>
    <w:rsid w:val="004A266C"/>
    <w:rsid w:val="004A37F8"/>
    <w:rsid w:val="004A4EEB"/>
    <w:rsid w:val="004A5CA9"/>
    <w:rsid w:val="004B4A47"/>
    <w:rsid w:val="004B60A6"/>
    <w:rsid w:val="004C0AE0"/>
    <w:rsid w:val="004C794E"/>
    <w:rsid w:val="004D0089"/>
    <w:rsid w:val="004D69DF"/>
    <w:rsid w:val="004D6EFC"/>
    <w:rsid w:val="004E2D56"/>
    <w:rsid w:val="004E317B"/>
    <w:rsid w:val="004E4848"/>
    <w:rsid w:val="004E79D8"/>
    <w:rsid w:val="00500CB0"/>
    <w:rsid w:val="0050332B"/>
    <w:rsid w:val="0050370A"/>
    <w:rsid w:val="005047BB"/>
    <w:rsid w:val="005101E7"/>
    <w:rsid w:val="00511BBC"/>
    <w:rsid w:val="00513D55"/>
    <w:rsid w:val="00517641"/>
    <w:rsid w:val="0052108D"/>
    <w:rsid w:val="005241C2"/>
    <w:rsid w:val="0052513F"/>
    <w:rsid w:val="00526DE4"/>
    <w:rsid w:val="0052707B"/>
    <w:rsid w:val="00533198"/>
    <w:rsid w:val="005337A8"/>
    <w:rsid w:val="00534B8A"/>
    <w:rsid w:val="00535D68"/>
    <w:rsid w:val="00536117"/>
    <w:rsid w:val="005457C6"/>
    <w:rsid w:val="005459A1"/>
    <w:rsid w:val="00546B10"/>
    <w:rsid w:val="00550D10"/>
    <w:rsid w:val="005516B6"/>
    <w:rsid w:val="00564AC0"/>
    <w:rsid w:val="005661C1"/>
    <w:rsid w:val="00572396"/>
    <w:rsid w:val="00581909"/>
    <w:rsid w:val="005852E8"/>
    <w:rsid w:val="00591A6B"/>
    <w:rsid w:val="00593295"/>
    <w:rsid w:val="00595BB4"/>
    <w:rsid w:val="00596010"/>
    <w:rsid w:val="005A0C18"/>
    <w:rsid w:val="005A4144"/>
    <w:rsid w:val="005A51D0"/>
    <w:rsid w:val="005A572B"/>
    <w:rsid w:val="005A766A"/>
    <w:rsid w:val="005B3A4A"/>
    <w:rsid w:val="005B3DE2"/>
    <w:rsid w:val="005B7C59"/>
    <w:rsid w:val="005B7F84"/>
    <w:rsid w:val="005C059B"/>
    <w:rsid w:val="005C7573"/>
    <w:rsid w:val="005D038D"/>
    <w:rsid w:val="005E1523"/>
    <w:rsid w:val="005E4D49"/>
    <w:rsid w:val="005E6D8E"/>
    <w:rsid w:val="005F1AEF"/>
    <w:rsid w:val="005F4C35"/>
    <w:rsid w:val="005F6061"/>
    <w:rsid w:val="0060143E"/>
    <w:rsid w:val="00601B42"/>
    <w:rsid w:val="00604085"/>
    <w:rsid w:val="00604315"/>
    <w:rsid w:val="00610432"/>
    <w:rsid w:val="00617155"/>
    <w:rsid w:val="00617E16"/>
    <w:rsid w:val="0062167F"/>
    <w:rsid w:val="00624A80"/>
    <w:rsid w:val="00627B14"/>
    <w:rsid w:val="00630342"/>
    <w:rsid w:val="0063117F"/>
    <w:rsid w:val="0063574C"/>
    <w:rsid w:val="0063720E"/>
    <w:rsid w:val="0063788F"/>
    <w:rsid w:val="00641124"/>
    <w:rsid w:val="00641DC8"/>
    <w:rsid w:val="00647865"/>
    <w:rsid w:val="006502AE"/>
    <w:rsid w:val="006601FD"/>
    <w:rsid w:val="00661306"/>
    <w:rsid w:val="00662568"/>
    <w:rsid w:val="00662E9C"/>
    <w:rsid w:val="00672FA1"/>
    <w:rsid w:val="00682C04"/>
    <w:rsid w:val="0068479A"/>
    <w:rsid w:val="00697E5C"/>
    <w:rsid w:val="006A1D5D"/>
    <w:rsid w:val="006A584B"/>
    <w:rsid w:val="006A732A"/>
    <w:rsid w:val="006B18AF"/>
    <w:rsid w:val="006B242D"/>
    <w:rsid w:val="006B5432"/>
    <w:rsid w:val="006C2621"/>
    <w:rsid w:val="006C3069"/>
    <w:rsid w:val="006C365F"/>
    <w:rsid w:val="006C49E1"/>
    <w:rsid w:val="006C4C35"/>
    <w:rsid w:val="006C6FF6"/>
    <w:rsid w:val="006C6FF8"/>
    <w:rsid w:val="006D0810"/>
    <w:rsid w:val="006D116A"/>
    <w:rsid w:val="006D1AF3"/>
    <w:rsid w:val="006D2679"/>
    <w:rsid w:val="006D3262"/>
    <w:rsid w:val="006D4302"/>
    <w:rsid w:val="006D58C9"/>
    <w:rsid w:val="006D5CFC"/>
    <w:rsid w:val="006E05C0"/>
    <w:rsid w:val="006E12FD"/>
    <w:rsid w:val="006E2A98"/>
    <w:rsid w:val="006E5C47"/>
    <w:rsid w:val="006E7C06"/>
    <w:rsid w:val="006F1A38"/>
    <w:rsid w:val="006F55E2"/>
    <w:rsid w:val="006F5EFF"/>
    <w:rsid w:val="00700B06"/>
    <w:rsid w:val="007021C3"/>
    <w:rsid w:val="0070257A"/>
    <w:rsid w:val="0071076E"/>
    <w:rsid w:val="00712948"/>
    <w:rsid w:val="00720E48"/>
    <w:rsid w:val="00726377"/>
    <w:rsid w:val="0072729D"/>
    <w:rsid w:val="00727C9E"/>
    <w:rsid w:val="00732CD8"/>
    <w:rsid w:val="00733C02"/>
    <w:rsid w:val="00734EDA"/>
    <w:rsid w:val="007354AA"/>
    <w:rsid w:val="00735F34"/>
    <w:rsid w:val="007366C9"/>
    <w:rsid w:val="00742C38"/>
    <w:rsid w:val="00742D2B"/>
    <w:rsid w:val="007507FE"/>
    <w:rsid w:val="00753448"/>
    <w:rsid w:val="0075537A"/>
    <w:rsid w:val="0076470C"/>
    <w:rsid w:val="00766CEA"/>
    <w:rsid w:val="00766D10"/>
    <w:rsid w:val="007679DD"/>
    <w:rsid w:val="0077098A"/>
    <w:rsid w:val="007713B4"/>
    <w:rsid w:val="00771637"/>
    <w:rsid w:val="0077239E"/>
    <w:rsid w:val="00772662"/>
    <w:rsid w:val="0078149A"/>
    <w:rsid w:val="007814C9"/>
    <w:rsid w:val="00781574"/>
    <w:rsid w:val="007875F3"/>
    <w:rsid w:val="007922C7"/>
    <w:rsid w:val="00792C52"/>
    <w:rsid w:val="007961E6"/>
    <w:rsid w:val="007A4E3C"/>
    <w:rsid w:val="007A4ED8"/>
    <w:rsid w:val="007B262F"/>
    <w:rsid w:val="007B3493"/>
    <w:rsid w:val="007C0DCF"/>
    <w:rsid w:val="007C3A02"/>
    <w:rsid w:val="007C3E02"/>
    <w:rsid w:val="007C5FD3"/>
    <w:rsid w:val="007C67F8"/>
    <w:rsid w:val="007C6DC5"/>
    <w:rsid w:val="007C7F45"/>
    <w:rsid w:val="007D0B43"/>
    <w:rsid w:val="007D1DA9"/>
    <w:rsid w:val="007D51E0"/>
    <w:rsid w:val="007E170A"/>
    <w:rsid w:val="007E25DB"/>
    <w:rsid w:val="007E7D83"/>
    <w:rsid w:val="007F0F7E"/>
    <w:rsid w:val="007F10C3"/>
    <w:rsid w:val="007F151D"/>
    <w:rsid w:val="007F1838"/>
    <w:rsid w:val="007F22F5"/>
    <w:rsid w:val="007F4CB8"/>
    <w:rsid w:val="007F5192"/>
    <w:rsid w:val="007F68DF"/>
    <w:rsid w:val="008005F0"/>
    <w:rsid w:val="00807463"/>
    <w:rsid w:val="00810F8E"/>
    <w:rsid w:val="008160FA"/>
    <w:rsid w:val="00817D95"/>
    <w:rsid w:val="00821243"/>
    <w:rsid w:val="00825116"/>
    <w:rsid w:val="00827288"/>
    <w:rsid w:val="0083392B"/>
    <w:rsid w:val="00843E68"/>
    <w:rsid w:val="00843F1D"/>
    <w:rsid w:val="00850325"/>
    <w:rsid w:val="00850BD7"/>
    <w:rsid w:val="00851518"/>
    <w:rsid w:val="008544B5"/>
    <w:rsid w:val="00857CAC"/>
    <w:rsid w:val="00860A12"/>
    <w:rsid w:val="0086170B"/>
    <w:rsid w:val="008649EB"/>
    <w:rsid w:val="00866DB6"/>
    <w:rsid w:val="00867FAE"/>
    <w:rsid w:val="00871B56"/>
    <w:rsid w:val="00882647"/>
    <w:rsid w:val="00882C54"/>
    <w:rsid w:val="008844D2"/>
    <w:rsid w:val="008855EE"/>
    <w:rsid w:val="0089272C"/>
    <w:rsid w:val="0089324F"/>
    <w:rsid w:val="00895868"/>
    <w:rsid w:val="008A1ABC"/>
    <w:rsid w:val="008B0811"/>
    <w:rsid w:val="008B1426"/>
    <w:rsid w:val="008B36DE"/>
    <w:rsid w:val="008B7072"/>
    <w:rsid w:val="008C0330"/>
    <w:rsid w:val="008C1B83"/>
    <w:rsid w:val="008C2EF4"/>
    <w:rsid w:val="008D3223"/>
    <w:rsid w:val="008D3941"/>
    <w:rsid w:val="008D4578"/>
    <w:rsid w:val="008D466A"/>
    <w:rsid w:val="008D6C4F"/>
    <w:rsid w:val="008E0C71"/>
    <w:rsid w:val="008E0CB8"/>
    <w:rsid w:val="008E2B1C"/>
    <w:rsid w:val="008E7209"/>
    <w:rsid w:val="008E7934"/>
    <w:rsid w:val="008F0539"/>
    <w:rsid w:val="008F0F0C"/>
    <w:rsid w:val="008F122B"/>
    <w:rsid w:val="008F216B"/>
    <w:rsid w:val="008F35F2"/>
    <w:rsid w:val="008F3E86"/>
    <w:rsid w:val="008F714E"/>
    <w:rsid w:val="008F780F"/>
    <w:rsid w:val="00903EFB"/>
    <w:rsid w:val="00904498"/>
    <w:rsid w:val="0090768E"/>
    <w:rsid w:val="00910588"/>
    <w:rsid w:val="00910C45"/>
    <w:rsid w:val="0092400E"/>
    <w:rsid w:val="00925CBD"/>
    <w:rsid w:val="00925CC2"/>
    <w:rsid w:val="00925D2B"/>
    <w:rsid w:val="0093253A"/>
    <w:rsid w:val="00934913"/>
    <w:rsid w:val="0093636B"/>
    <w:rsid w:val="00945235"/>
    <w:rsid w:val="00946CA4"/>
    <w:rsid w:val="00946EC3"/>
    <w:rsid w:val="00947761"/>
    <w:rsid w:val="00950220"/>
    <w:rsid w:val="00951717"/>
    <w:rsid w:val="009526EA"/>
    <w:rsid w:val="009542A1"/>
    <w:rsid w:val="00963847"/>
    <w:rsid w:val="009652B1"/>
    <w:rsid w:val="00975761"/>
    <w:rsid w:val="00980081"/>
    <w:rsid w:val="00983748"/>
    <w:rsid w:val="0098509D"/>
    <w:rsid w:val="0098510D"/>
    <w:rsid w:val="009865CE"/>
    <w:rsid w:val="00992A05"/>
    <w:rsid w:val="009942ED"/>
    <w:rsid w:val="00994AC3"/>
    <w:rsid w:val="009A0517"/>
    <w:rsid w:val="009B01B9"/>
    <w:rsid w:val="009B4E10"/>
    <w:rsid w:val="009C67AE"/>
    <w:rsid w:val="009D2455"/>
    <w:rsid w:val="009D2DED"/>
    <w:rsid w:val="009D6E40"/>
    <w:rsid w:val="009D74E9"/>
    <w:rsid w:val="009E0B60"/>
    <w:rsid w:val="009E1FAB"/>
    <w:rsid w:val="009E339F"/>
    <w:rsid w:val="009E50FE"/>
    <w:rsid w:val="009E75D7"/>
    <w:rsid w:val="009F03DF"/>
    <w:rsid w:val="009F58E7"/>
    <w:rsid w:val="009F6155"/>
    <w:rsid w:val="009F7BC5"/>
    <w:rsid w:val="00A021F9"/>
    <w:rsid w:val="00A05E24"/>
    <w:rsid w:val="00A10FDD"/>
    <w:rsid w:val="00A12748"/>
    <w:rsid w:val="00A164D6"/>
    <w:rsid w:val="00A22FC2"/>
    <w:rsid w:val="00A22FEA"/>
    <w:rsid w:val="00A232C0"/>
    <w:rsid w:val="00A25935"/>
    <w:rsid w:val="00A25A07"/>
    <w:rsid w:val="00A30A2E"/>
    <w:rsid w:val="00A3178D"/>
    <w:rsid w:val="00A33637"/>
    <w:rsid w:val="00A40567"/>
    <w:rsid w:val="00A4494B"/>
    <w:rsid w:val="00A45260"/>
    <w:rsid w:val="00A46161"/>
    <w:rsid w:val="00A473CE"/>
    <w:rsid w:val="00A51212"/>
    <w:rsid w:val="00A52876"/>
    <w:rsid w:val="00A55847"/>
    <w:rsid w:val="00A55929"/>
    <w:rsid w:val="00A651DE"/>
    <w:rsid w:val="00A67AD7"/>
    <w:rsid w:val="00A7544D"/>
    <w:rsid w:val="00A76793"/>
    <w:rsid w:val="00A77939"/>
    <w:rsid w:val="00A80009"/>
    <w:rsid w:val="00A823E0"/>
    <w:rsid w:val="00A84431"/>
    <w:rsid w:val="00A8593F"/>
    <w:rsid w:val="00A920CD"/>
    <w:rsid w:val="00A92E6B"/>
    <w:rsid w:val="00A93E21"/>
    <w:rsid w:val="00A95971"/>
    <w:rsid w:val="00AA0ADF"/>
    <w:rsid w:val="00AA1A1F"/>
    <w:rsid w:val="00AB1BF5"/>
    <w:rsid w:val="00AB1EBF"/>
    <w:rsid w:val="00AB5078"/>
    <w:rsid w:val="00AB5BB0"/>
    <w:rsid w:val="00AC5392"/>
    <w:rsid w:val="00AC7F79"/>
    <w:rsid w:val="00AD48FA"/>
    <w:rsid w:val="00AD5A13"/>
    <w:rsid w:val="00AD6C35"/>
    <w:rsid w:val="00AD7681"/>
    <w:rsid w:val="00AE05CD"/>
    <w:rsid w:val="00AE0BD1"/>
    <w:rsid w:val="00AE3CED"/>
    <w:rsid w:val="00AE581E"/>
    <w:rsid w:val="00AE7E5B"/>
    <w:rsid w:val="00AE7FC2"/>
    <w:rsid w:val="00AF1775"/>
    <w:rsid w:val="00AF44C3"/>
    <w:rsid w:val="00AF5174"/>
    <w:rsid w:val="00B05ED4"/>
    <w:rsid w:val="00B05FA8"/>
    <w:rsid w:val="00B07098"/>
    <w:rsid w:val="00B10D06"/>
    <w:rsid w:val="00B1169D"/>
    <w:rsid w:val="00B13468"/>
    <w:rsid w:val="00B14030"/>
    <w:rsid w:val="00B16DDB"/>
    <w:rsid w:val="00B21835"/>
    <w:rsid w:val="00B22BAA"/>
    <w:rsid w:val="00B231B5"/>
    <w:rsid w:val="00B26EB2"/>
    <w:rsid w:val="00B30377"/>
    <w:rsid w:val="00B306C3"/>
    <w:rsid w:val="00B30AD7"/>
    <w:rsid w:val="00B326A7"/>
    <w:rsid w:val="00B333F2"/>
    <w:rsid w:val="00B33BCE"/>
    <w:rsid w:val="00B33C2B"/>
    <w:rsid w:val="00B33F6B"/>
    <w:rsid w:val="00B35EF0"/>
    <w:rsid w:val="00B40C00"/>
    <w:rsid w:val="00B42B57"/>
    <w:rsid w:val="00B42BD1"/>
    <w:rsid w:val="00B4304B"/>
    <w:rsid w:val="00B467B7"/>
    <w:rsid w:val="00B47E73"/>
    <w:rsid w:val="00B51993"/>
    <w:rsid w:val="00B54191"/>
    <w:rsid w:val="00B60F0A"/>
    <w:rsid w:val="00B63500"/>
    <w:rsid w:val="00B65F43"/>
    <w:rsid w:val="00B7270A"/>
    <w:rsid w:val="00B72817"/>
    <w:rsid w:val="00B72868"/>
    <w:rsid w:val="00B73C44"/>
    <w:rsid w:val="00B7528A"/>
    <w:rsid w:val="00B83E66"/>
    <w:rsid w:val="00B83FE1"/>
    <w:rsid w:val="00B84D5F"/>
    <w:rsid w:val="00B86930"/>
    <w:rsid w:val="00B95E89"/>
    <w:rsid w:val="00B9651D"/>
    <w:rsid w:val="00BA000F"/>
    <w:rsid w:val="00BA04F2"/>
    <w:rsid w:val="00BA760C"/>
    <w:rsid w:val="00BB1FBC"/>
    <w:rsid w:val="00BB3DAE"/>
    <w:rsid w:val="00BC2133"/>
    <w:rsid w:val="00BC4CC4"/>
    <w:rsid w:val="00BC69ED"/>
    <w:rsid w:val="00BD1C48"/>
    <w:rsid w:val="00BE0833"/>
    <w:rsid w:val="00BE1BB8"/>
    <w:rsid w:val="00BE2A64"/>
    <w:rsid w:val="00BE2B00"/>
    <w:rsid w:val="00BE35D8"/>
    <w:rsid w:val="00BE5959"/>
    <w:rsid w:val="00BE6298"/>
    <w:rsid w:val="00BE7703"/>
    <w:rsid w:val="00BF2137"/>
    <w:rsid w:val="00C00367"/>
    <w:rsid w:val="00C03B8B"/>
    <w:rsid w:val="00C0708A"/>
    <w:rsid w:val="00C10A80"/>
    <w:rsid w:val="00C14691"/>
    <w:rsid w:val="00C14A09"/>
    <w:rsid w:val="00C14D65"/>
    <w:rsid w:val="00C226EE"/>
    <w:rsid w:val="00C27752"/>
    <w:rsid w:val="00C3285B"/>
    <w:rsid w:val="00C35C0F"/>
    <w:rsid w:val="00C3756A"/>
    <w:rsid w:val="00C41B47"/>
    <w:rsid w:val="00C42AAA"/>
    <w:rsid w:val="00C443A1"/>
    <w:rsid w:val="00C457FA"/>
    <w:rsid w:val="00C54DF8"/>
    <w:rsid w:val="00C55A3C"/>
    <w:rsid w:val="00C56453"/>
    <w:rsid w:val="00C606B2"/>
    <w:rsid w:val="00C61787"/>
    <w:rsid w:val="00C652C6"/>
    <w:rsid w:val="00C67882"/>
    <w:rsid w:val="00C70D2C"/>
    <w:rsid w:val="00C71C38"/>
    <w:rsid w:val="00C81E88"/>
    <w:rsid w:val="00C83ADB"/>
    <w:rsid w:val="00C84654"/>
    <w:rsid w:val="00C90F73"/>
    <w:rsid w:val="00C91BD3"/>
    <w:rsid w:val="00C91CF4"/>
    <w:rsid w:val="00C9278A"/>
    <w:rsid w:val="00C93321"/>
    <w:rsid w:val="00C96DB2"/>
    <w:rsid w:val="00CA10DF"/>
    <w:rsid w:val="00CA4628"/>
    <w:rsid w:val="00CA5014"/>
    <w:rsid w:val="00CA6107"/>
    <w:rsid w:val="00CA6AE9"/>
    <w:rsid w:val="00CB0B66"/>
    <w:rsid w:val="00CB704B"/>
    <w:rsid w:val="00CC1072"/>
    <w:rsid w:val="00CC4A37"/>
    <w:rsid w:val="00CC55C2"/>
    <w:rsid w:val="00CD0448"/>
    <w:rsid w:val="00CD046D"/>
    <w:rsid w:val="00CD443E"/>
    <w:rsid w:val="00CE195E"/>
    <w:rsid w:val="00CE4367"/>
    <w:rsid w:val="00CE532D"/>
    <w:rsid w:val="00CE6ABF"/>
    <w:rsid w:val="00CE6CB1"/>
    <w:rsid w:val="00CE7594"/>
    <w:rsid w:val="00CF25EE"/>
    <w:rsid w:val="00CF5FCB"/>
    <w:rsid w:val="00CF6A0D"/>
    <w:rsid w:val="00CF7A1E"/>
    <w:rsid w:val="00D00070"/>
    <w:rsid w:val="00D0242F"/>
    <w:rsid w:val="00D03A6A"/>
    <w:rsid w:val="00D03C2B"/>
    <w:rsid w:val="00D04727"/>
    <w:rsid w:val="00D05C57"/>
    <w:rsid w:val="00D063AE"/>
    <w:rsid w:val="00D06A93"/>
    <w:rsid w:val="00D10287"/>
    <w:rsid w:val="00D140E9"/>
    <w:rsid w:val="00D27562"/>
    <w:rsid w:val="00D3050F"/>
    <w:rsid w:val="00D316CA"/>
    <w:rsid w:val="00D31C35"/>
    <w:rsid w:val="00D35B79"/>
    <w:rsid w:val="00D57736"/>
    <w:rsid w:val="00D60247"/>
    <w:rsid w:val="00D64347"/>
    <w:rsid w:val="00D6739F"/>
    <w:rsid w:val="00D71113"/>
    <w:rsid w:val="00D73292"/>
    <w:rsid w:val="00D7789F"/>
    <w:rsid w:val="00D82274"/>
    <w:rsid w:val="00D877C1"/>
    <w:rsid w:val="00D90A72"/>
    <w:rsid w:val="00D934E5"/>
    <w:rsid w:val="00D96387"/>
    <w:rsid w:val="00DA08CE"/>
    <w:rsid w:val="00DA14F2"/>
    <w:rsid w:val="00DA2994"/>
    <w:rsid w:val="00DA5C2B"/>
    <w:rsid w:val="00DA60DC"/>
    <w:rsid w:val="00DA711D"/>
    <w:rsid w:val="00DA7640"/>
    <w:rsid w:val="00DB3876"/>
    <w:rsid w:val="00DB5291"/>
    <w:rsid w:val="00DC3957"/>
    <w:rsid w:val="00DC43B0"/>
    <w:rsid w:val="00DC5CB5"/>
    <w:rsid w:val="00DD0109"/>
    <w:rsid w:val="00DD0530"/>
    <w:rsid w:val="00DD3E3E"/>
    <w:rsid w:val="00DE06DD"/>
    <w:rsid w:val="00DE2247"/>
    <w:rsid w:val="00DE2FA9"/>
    <w:rsid w:val="00DE4AF5"/>
    <w:rsid w:val="00DE594D"/>
    <w:rsid w:val="00DE7574"/>
    <w:rsid w:val="00DF1F8C"/>
    <w:rsid w:val="00DF37EB"/>
    <w:rsid w:val="00DF7796"/>
    <w:rsid w:val="00E02120"/>
    <w:rsid w:val="00E06443"/>
    <w:rsid w:val="00E126B8"/>
    <w:rsid w:val="00E251D2"/>
    <w:rsid w:val="00E25740"/>
    <w:rsid w:val="00E25843"/>
    <w:rsid w:val="00E3160E"/>
    <w:rsid w:val="00E336CC"/>
    <w:rsid w:val="00E33B2F"/>
    <w:rsid w:val="00E349A5"/>
    <w:rsid w:val="00E35535"/>
    <w:rsid w:val="00E3655B"/>
    <w:rsid w:val="00E37DE9"/>
    <w:rsid w:val="00E455F9"/>
    <w:rsid w:val="00E56B8F"/>
    <w:rsid w:val="00E60AB3"/>
    <w:rsid w:val="00E62C0F"/>
    <w:rsid w:val="00E63FE1"/>
    <w:rsid w:val="00E74EFB"/>
    <w:rsid w:val="00E76275"/>
    <w:rsid w:val="00E77EA7"/>
    <w:rsid w:val="00E81586"/>
    <w:rsid w:val="00E83E03"/>
    <w:rsid w:val="00E87F38"/>
    <w:rsid w:val="00E97F71"/>
    <w:rsid w:val="00EA1429"/>
    <w:rsid w:val="00EA3FF6"/>
    <w:rsid w:val="00EA40D5"/>
    <w:rsid w:val="00EA4ECA"/>
    <w:rsid w:val="00EA5645"/>
    <w:rsid w:val="00EA5708"/>
    <w:rsid w:val="00EA7144"/>
    <w:rsid w:val="00EA7BE3"/>
    <w:rsid w:val="00EB0336"/>
    <w:rsid w:val="00EB12AA"/>
    <w:rsid w:val="00EB34D9"/>
    <w:rsid w:val="00EB5AAF"/>
    <w:rsid w:val="00EB798B"/>
    <w:rsid w:val="00EC320F"/>
    <w:rsid w:val="00EC4607"/>
    <w:rsid w:val="00ED0459"/>
    <w:rsid w:val="00ED0C51"/>
    <w:rsid w:val="00ED35B6"/>
    <w:rsid w:val="00ED62F2"/>
    <w:rsid w:val="00EE02CF"/>
    <w:rsid w:val="00EE2A1C"/>
    <w:rsid w:val="00EE2EE4"/>
    <w:rsid w:val="00EE4928"/>
    <w:rsid w:val="00EF3A4B"/>
    <w:rsid w:val="00EF48D1"/>
    <w:rsid w:val="00EF7E03"/>
    <w:rsid w:val="00F00EEA"/>
    <w:rsid w:val="00F014AB"/>
    <w:rsid w:val="00F05452"/>
    <w:rsid w:val="00F05BAD"/>
    <w:rsid w:val="00F06973"/>
    <w:rsid w:val="00F11016"/>
    <w:rsid w:val="00F119DD"/>
    <w:rsid w:val="00F207D0"/>
    <w:rsid w:val="00F236F6"/>
    <w:rsid w:val="00F238F9"/>
    <w:rsid w:val="00F23C53"/>
    <w:rsid w:val="00F25E34"/>
    <w:rsid w:val="00F320C0"/>
    <w:rsid w:val="00F32128"/>
    <w:rsid w:val="00F33F05"/>
    <w:rsid w:val="00F35ED8"/>
    <w:rsid w:val="00F37161"/>
    <w:rsid w:val="00F4273E"/>
    <w:rsid w:val="00F44C0A"/>
    <w:rsid w:val="00F514CA"/>
    <w:rsid w:val="00F5238D"/>
    <w:rsid w:val="00F53A10"/>
    <w:rsid w:val="00F53BE1"/>
    <w:rsid w:val="00F5483A"/>
    <w:rsid w:val="00F55D17"/>
    <w:rsid w:val="00F61339"/>
    <w:rsid w:val="00F63D53"/>
    <w:rsid w:val="00F725FE"/>
    <w:rsid w:val="00F73BE3"/>
    <w:rsid w:val="00F83DAA"/>
    <w:rsid w:val="00F859A9"/>
    <w:rsid w:val="00F94439"/>
    <w:rsid w:val="00F94C8F"/>
    <w:rsid w:val="00F950B8"/>
    <w:rsid w:val="00F95C08"/>
    <w:rsid w:val="00FA1935"/>
    <w:rsid w:val="00FA39B8"/>
    <w:rsid w:val="00FA4958"/>
    <w:rsid w:val="00FB0D4F"/>
    <w:rsid w:val="00FB189F"/>
    <w:rsid w:val="00FB2C72"/>
    <w:rsid w:val="00FB6401"/>
    <w:rsid w:val="00FB6E50"/>
    <w:rsid w:val="00FC3CCD"/>
    <w:rsid w:val="00FC4AB6"/>
    <w:rsid w:val="00FD02AE"/>
    <w:rsid w:val="00FD040A"/>
    <w:rsid w:val="00FD10F8"/>
    <w:rsid w:val="00FD2866"/>
    <w:rsid w:val="00FD3506"/>
    <w:rsid w:val="00FD4AA2"/>
    <w:rsid w:val="00FD6BBE"/>
    <w:rsid w:val="00FE06B5"/>
    <w:rsid w:val="00FE0975"/>
    <w:rsid w:val="00FE1492"/>
    <w:rsid w:val="00FE7646"/>
    <w:rsid w:val="00FF14C5"/>
    <w:rsid w:val="00FF3412"/>
    <w:rsid w:val="00FF39D6"/>
    <w:rsid w:val="00FF3B30"/>
    <w:rsid w:val="00FF4835"/>
    <w:rsid w:val="01A739DD"/>
    <w:rsid w:val="01CE0603"/>
    <w:rsid w:val="029D6B91"/>
    <w:rsid w:val="02F37A74"/>
    <w:rsid w:val="03F73CE6"/>
    <w:rsid w:val="05511A96"/>
    <w:rsid w:val="06543180"/>
    <w:rsid w:val="08386574"/>
    <w:rsid w:val="08455B7E"/>
    <w:rsid w:val="08BE2174"/>
    <w:rsid w:val="08DA6597"/>
    <w:rsid w:val="090112CE"/>
    <w:rsid w:val="0BC46481"/>
    <w:rsid w:val="0BD32851"/>
    <w:rsid w:val="0CFB6D17"/>
    <w:rsid w:val="0DD2171C"/>
    <w:rsid w:val="0E1B4905"/>
    <w:rsid w:val="0F312C88"/>
    <w:rsid w:val="0FAB2607"/>
    <w:rsid w:val="11B846F1"/>
    <w:rsid w:val="12944268"/>
    <w:rsid w:val="12A2711C"/>
    <w:rsid w:val="13DF0B57"/>
    <w:rsid w:val="157F4230"/>
    <w:rsid w:val="165D1CAB"/>
    <w:rsid w:val="174E173B"/>
    <w:rsid w:val="177E1028"/>
    <w:rsid w:val="18C350EB"/>
    <w:rsid w:val="190459BB"/>
    <w:rsid w:val="19D06A47"/>
    <w:rsid w:val="1C9D7B0F"/>
    <w:rsid w:val="1D2A1FB7"/>
    <w:rsid w:val="1D386F64"/>
    <w:rsid w:val="1E523585"/>
    <w:rsid w:val="1F3170CE"/>
    <w:rsid w:val="1F8114A6"/>
    <w:rsid w:val="21A02B06"/>
    <w:rsid w:val="24F66803"/>
    <w:rsid w:val="27C35D9D"/>
    <w:rsid w:val="2A7F34CD"/>
    <w:rsid w:val="2C5546FD"/>
    <w:rsid w:val="2FE32A70"/>
    <w:rsid w:val="321678F3"/>
    <w:rsid w:val="33942DD9"/>
    <w:rsid w:val="33AF597C"/>
    <w:rsid w:val="33BE5861"/>
    <w:rsid w:val="344714D3"/>
    <w:rsid w:val="35471137"/>
    <w:rsid w:val="357B589A"/>
    <w:rsid w:val="35953FA6"/>
    <w:rsid w:val="364113DB"/>
    <w:rsid w:val="37640C71"/>
    <w:rsid w:val="37DE62D3"/>
    <w:rsid w:val="38C811EB"/>
    <w:rsid w:val="39F217BE"/>
    <w:rsid w:val="3ABD261E"/>
    <w:rsid w:val="3B027A05"/>
    <w:rsid w:val="3B651814"/>
    <w:rsid w:val="3DE46082"/>
    <w:rsid w:val="3E8F7F37"/>
    <w:rsid w:val="3ED31459"/>
    <w:rsid w:val="3F5B6B54"/>
    <w:rsid w:val="407B0C46"/>
    <w:rsid w:val="417F315D"/>
    <w:rsid w:val="42C13129"/>
    <w:rsid w:val="438F4B6D"/>
    <w:rsid w:val="43FB4C7B"/>
    <w:rsid w:val="44702458"/>
    <w:rsid w:val="44C502C4"/>
    <w:rsid w:val="45D127E2"/>
    <w:rsid w:val="467E0FB7"/>
    <w:rsid w:val="46F24A9E"/>
    <w:rsid w:val="47283F13"/>
    <w:rsid w:val="4A46596B"/>
    <w:rsid w:val="4AE472CD"/>
    <w:rsid w:val="4B8678C6"/>
    <w:rsid w:val="4BA8686F"/>
    <w:rsid w:val="4D6648BC"/>
    <w:rsid w:val="4D856B96"/>
    <w:rsid w:val="4E297260"/>
    <w:rsid w:val="51675EB4"/>
    <w:rsid w:val="51EE7003"/>
    <w:rsid w:val="53E41F94"/>
    <w:rsid w:val="55257C8E"/>
    <w:rsid w:val="55DF4A6F"/>
    <w:rsid w:val="597B5B42"/>
    <w:rsid w:val="59C64FD6"/>
    <w:rsid w:val="5A58420A"/>
    <w:rsid w:val="5B95640D"/>
    <w:rsid w:val="5CD702BD"/>
    <w:rsid w:val="5DB46BC3"/>
    <w:rsid w:val="5FC77222"/>
    <w:rsid w:val="65061238"/>
    <w:rsid w:val="6B7B4F53"/>
    <w:rsid w:val="6DE94346"/>
    <w:rsid w:val="6E48776F"/>
    <w:rsid w:val="6EBA5C6D"/>
    <w:rsid w:val="6F946D14"/>
    <w:rsid w:val="702F5E10"/>
    <w:rsid w:val="719D5B26"/>
    <w:rsid w:val="736E1A42"/>
    <w:rsid w:val="73D9699F"/>
    <w:rsid w:val="74F60D88"/>
    <w:rsid w:val="75D95A8D"/>
    <w:rsid w:val="75DF318C"/>
    <w:rsid w:val="76ED40D4"/>
    <w:rsid w:val="789E2693"/>
    <w:rsid w:val="79186AFD"/>
    <w:rsid w:val="798D0D4A"/>
    <w:rsid w:val="7C015EAF"/>
    <w:rsid w:val="7DA925A1"/>
    <w:rsid w:val="7E75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95E42"/>
  <w15:docId w15:val="{DE7F5109-70ED-4ADF-AD23-21A14303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footer" w:uiPriority="99"/>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2" w:uiPriority="99" w:unhideWhenUsed="1"/>
    <w:lsdException w:name="Body Tex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pPr>
      <w:ind w:firstLineChars="200" w:firstLine="420"/>
    </w:pPr>
  </w:style>
  <w:style w:type="paragraph" w:styleId="a4">
    <w:name w:val="Body Text"/>
    <w:basedOn w:val="a"/>
    <w:next w:val="20"/>
    <w:uiPriority w:val="99"/>
    <w:unhideWhenUsed/>
    <w:qFormat/>
    <w:pPr>
      <w:spacing w:after="120"/>
    </w:pPr>
  </w:style>
  <w:style w:type="paragraph" w:styleId="20">
    <w:name w:val="Body Text 2"/>
    <w:basedOn w:val="a"/>
    <w:uiPriority w:val="99"/>
    <w:unhideWhenUsed/>
    <w:qFormat/>
    <w:pPr>
      <w:spacing w:after="120" w:line="480" w:lineRule="auto"/>
    </w:pPr>
  </w:style>
  <w:style w:type="paragraph" w:styleId="a5">
    <w:name w:val="Body Text Indent"/>
    <w:basedOn w:val="a"/>
    <w:next w:val="a"/>
    <w:qFormat/>
    <w:pPr>
      <w:spacing w:after="120"/>
      <w:ind w:leftChars="200" w:left="420"/>
    </w:pPr>
  </w:style>
  <w:style w:type="paragraph" w:styleId="a6">
    <w:name w:val="Block Text"/>
    <w:basedOn w:val="a"/>
    <w:next w:val="a"/>
    <w:qFormat/>
    <w:pPr>
      <w:spacing w:line="360" w:lineRule="auto"/>
      <w:ind w:left="230" w:right="220" w:firstLine="562"/>
      <w:jc w:val="left"/>
    </w:pPr>
    <w:rPr>
      <w:rFonts w:ascii="宋体" w:hAnsi="宋体"/>
      <w:color w:val="000000"/>
      <w:sz w:val="24"/>
    </w:rPr>
  </w:style>
  <w:style w:type="paragraph" w:styleId="a7">
    <w:name w:val="Date"/>
    <w:basedOn w:val="a"/>
    <w:next w:val="a"/>
    <w:link w:val="a8"/>
    <w:pPr>
      <w:ind w:leftChars="2500" w:left="100"/>
    </w:pPr>
  </w:style>
  <w:style w:type="paragraph" w:styleId="21">
    <w:name w:val="Body Text Indent 2"/>
    <w:basedOn w:val="a"/>
    <w:link w:val="22"/>
    <w:pPr>
      <w:spacing w:after="120" w:line="480" w:lineRule="auto"/>
      <w:ind w:leftChars="200" w:left="420"/>
    </w:pPr>
  </w:style>
  <w:style w:type="paragraph" w:styleId="a9">
    <w:name w:val="Balloon Text"/>
    <w:basedOn w:val="a"/>
    <w:link w:val="aa"/>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table of figures"/>
    <w:basedOn w:val="a"/>
    <w:next w:val="a"/>
    <w:pPr>
      <w:ind w:hanging="200"/>
    </w:pPr>
    <w:rPr>
      <w:rFonts w:ascii="Calibri"/>
    </w:rPr>
  </w:style>
  <w:style w:type="paragraph" w:styleId="af0">
    <w:name w:val="Normal (Web)"/>
    <w:basedOn w:val="a"/>
    <w:qFormat/>
    <w:pPr>
      <w:spacing w:beforeAutospacing="1" w:afterAutospacing="1"/>
      <w:jc w:val="left"/>
    </w:pPr>
    <w:rPr>
      <w:rFonts w:ascii="Calibri" w:hAnsi="Calibri"/>
      <w:kern w:val="0"/>
      <w:sz w:val="24"/>
    </w:rPr>
  </w:style>
  <w:style w:type="paragraph" w:styleId="23">
    <w:name w:val="Body Text First Indent 2"/>
    <w:basedOn w:val="a5"/>
    <w:next w:val="a"/>
    <w:uiPriority w:val="99"/>
    <w:unhideWhenUsed/>
    <w:pPr>
      <w:ind w:firstLineChars="200" w:firstLine="420"/>
    </w:pPr>
  </w:style>
  <w:style w:type="character" w:customStyle="1" w:styleId="a8">
    <w:name w:val="日期 字符"/>
    <w:link w:val="a7"/>
    <w:rPr>
      <w:kern w:val="2"/>
      <w:sz w:val="21"/>
      <w:szCs w:val="24"/>
    </w:rPr>
  </w:style>
  <w:style w:type="character" w:customStyle="1" w:styleId="22">
    <w:name w:val="正文文本缩进 2 字符"/>
    <w:link w:val="21"/>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paragraph" w:customStyle="1" w:styleId="CharCharCharCharCharCharCharChar2Char">
    <w:name w:val="Char Char Char Char Char Char Char Char2 Char"/>
    <w:basedOn w:val="a"/>
    <w:autoRedefine/>
    <w:qFormat/>
    <w:pPr>
      <w:widowControl/>
      <w:spacing w:after="160" w:line="240" w:lineRule="exact"/>
      <w:jc w:val="left"/>
    </w:pPr>
    <w:rPr>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styleId="af1">
    <w:name w:val="List Paragraph"/>
    <w:basedOn w:val="a"/>
    <w:uiPriority w:val="99"/>
    <w:rsid w:val="00350C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6</Pages>
  <Words>384</Words>
  <Characters>2189</Characters>
  <Application>Microsoft Office Word</Application>
  <DocSecurity>0</DocSecurity>
  <Lines>18</Lines>
  <Paragraphs>5</Paragraphs>
  <ScaleCrop>false</ScaleCrop>
  <Company>Microsoft China</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29</cp:revision>
  <cp:lastPrinted>2024-08-02T02:03:00Z</cp:lastPrinted>
  <dcterms:created xsi:type="dcterms:W3CDTF">2018-08-27T01:34:00Z</dcterms:created>
  <dcterms:modified xsi:type="dcterms:W3CDTF">2024-10-15T08:24:00Z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9FC07E7228324530AA57D47C2BA2B075_13</vt:lpwstr>
  </property>
</Properties>
</file>