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5134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附件</w:t>
      </w:r>
    </w:p>
    <w:p w14:paraId="2BDF20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</w:p>
    <w:p w14:paraId="70A254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岐山县人民政府2026年度重大行政决策</w:t>
      </w:r>
    </w:p>
    <w:p w14:paraId="189C01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事项目录</w:t>
      </w:r>
    </w:p>
    <w:bookmarkEnd w:id="0"/>
    <w:p w14:paraId="264C38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1"/>
        <w:gridCol w:w="3855"/>
        <w:gridCol w:w="1575"/>
        <w:gridCol w:w="2131"/>
      </w:tblGrid>
      <w:tr w14:paraId="44258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noWrap w:val="0"/>
            <w:vAlign w:val="top"/>
          </w:tcPr>
          <w:p w14:paraId="38C5C0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4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3855" w:type="dxa"/>
            <w:noWrap w:val="0"/>
            <w:vAlign w:val="top"/>
          </w:tcPr>
          <w:p w14:paraId="1F6F80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4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决策事项</w:t>
            </w:r>
          </w:p>
        </w:tc>
        <w:tc>
          <w:tcPr>
            <w:tcW w:w="1575" w:type="dxa"/>
            <w:noWrap w:val="0"/>
            <w:vAlign w:val="top"/>
          </w:tcPr>
          <w:p w14:paraId="3B52A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4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承办单位</w:t>
            </w:r>
          </w:p>
        </w:tc>
        <w:tc>
          <w:tcPr>
            <w:tcW w:w="2131" w:type="dxa"/>
            <w:noWrap w:val="0"/>
            <w:vAlign w:val="top"/>
          </w:tcPr>
          <w:p w14:paraId="2C37E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4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决策时间</w:t>
            </w:r>
          </w:p>
        </w:tc>
      </w:tr>
      <w:tr w14:paraId="667C1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noWrap w:val="0"/>
            <w:vAlign w:val="top"/>
          </w:tcPr>
          <w:p w14:paraId="367703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40" w:lineRule="exact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color w:val="auto"/>
                <w:sz w:val="44"/>
                <w:szCs w:val="4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3855" w:type="dxa"/>
            <w:noWrap w:val="0"/>
            <w:vAlign w:val="top"/>
          </w:tcPr>
          <w:p w14:paraId="76A8B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  <w:t>编制公开《岐山县行政许可事项清单（2026年版）》</w:t>
            </w:r>
          </w:p>
        </w:tc>
        <w:tc>
          <w:tcPr>
            <w:tcW w:w="1575" w:type="dxa"/>
            <w:noWrap w:val="0"/>
            <w:vAlign w:val="top"/>
          </w:tcPr>
          <w:p w14:paraId="2D9F24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4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  <w:t>县行政审批局</w:t>
            </w:r>
          </w:p>
        </w:tc>
        <w:tc>
          <w:tcPr>
            <w:tcW w:w="2131" w:type="dxa"/>
            <w:noWrap w:val="0"/>
            <w:vAlign w:val="top"/>
          </w:tcPr>
          <w:p w14:paraId="1CFA44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  <w:t>1-12月</w:t>
            </w:r>
          </w:p>
        </w:tc>
      </w:tr>
    </w:tbl>
    <w:p w14:paraId="63DA4B6F">
      <w:pPr>
        <w:pStyle w:val="2"/>
        <w:spacing w:line="560" w:lineRule="atLeast"/>
        <w:ind w:firstLine="4000" w:firstLineChars="1250"/>
        <w:rPr>
          <w:rFonts w:ascii="Times New Roman" w:hAnsi="Times New Roman" w:eastAsia="仿宋_GB2312"/>
          <w:szCs w:val="32"/>
        </w:rPr>
      </w:pPr>
    </w:p>
    <w:p w14:paraId="3C05455E">
      <w:pPr>
        <w:pStyle w:val="2"/>
        <w:spacing w:line="560" w:lineRule="atLeast"/>
        <w:ind w:firstLine="4000" w:firstLineChars="1250"/>
        <w:rPr>
          <w:rFonts w:ascii="Times New Roman" w:hAnsi="Times New Roman" w:eastAsia="仿宋_GB2312"/>
          <w:szCs w:val="32"/>
        </w:rPr>
      </w:pPr>
    </w:p>
    <w:p w14:paraId="05F5BDB4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351AF58E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4115F136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2708696C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5128F295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3428BE59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0A7C80EA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3A32EFC2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71B2ADA6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45076CB1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0700834A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5A9F0172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6B6BF632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3C312F44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3E5AF020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353678D7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5232BFEE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75D0A1FF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493A7370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2DE9E6EA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21AC9450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59CFAF90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69E9760D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20575EDE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3C0B6F5D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62F597D5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09BFFC92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576D21FE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7C6FBBFC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3612C2BC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1F3D254F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56180679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15831816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641FFAD0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55838A23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0D7E1BB4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75BEE230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472107F3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1A11705D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08AC0DFF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192986DF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53FA73C8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289C999E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7DFA9F22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4CFE3F3D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24541BA8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1CFA24D7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0201C825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43E2C22B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53FF5A18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2DD86D85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62C09FD4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0A2CD8B2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596FF0AB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12B750D8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21E63372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2A4E2512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72A60197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48C964CA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0A1E0A0F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3BC4FCDE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73F3D1B4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4101FEBC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572853A3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16360002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548F03BA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1DD9137B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2004FB31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58755BC9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4B590B8E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356BB118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79311F29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2AB49EF5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53A99C48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10164058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150254B6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33A501C2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6C7C634F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1DB6D643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0977FD74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22258EC6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05F0B041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0DB67DAC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13B234E3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5C1A7785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52ED4AA7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35C0B7B7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62E7502C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00FFA338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1F7BBFD0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7530885A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6F14B7DE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39E2AE5D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09DCC3EF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4A0DE4C1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77D8D18F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1B96E919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56406B02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22BC954B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1B923F15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05C7EBB9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242BABF8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0C6BAE6F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3800AAC8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44E8FCA8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13214F52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18C09F22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72F857BC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3BEA2992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047330CD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542716B4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03DB0AF6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6CE36FDE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51CDB464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08316130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589B30EA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69178219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4A67BF1D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3E8C4E09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369C73B2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42638794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54825A1B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5DD1D015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763498F7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2EEE3FD4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224AC07D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143B0A40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62630FF2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453479EA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1CE8556F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4703F201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153E6A8F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32023ADC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4F3115D2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3EAAA6EB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6CB067D5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620C6A58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5E627777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615FFB8E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077C272F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31F721EC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635F9919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428D04E9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39FE0D39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5BF4F49A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0F62F172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077DE39F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0F9AC644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284C9F8B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78A63624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2BDEEC83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0D040A08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484675B6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00010EB4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02D1F3BF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586990BD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5F4AA75B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4A06DCFB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0D75A4FA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61462022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0A8DD3C8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0313F826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7567672E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024B63EB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7F851EF1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6C22BC4C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5A284B90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7CC7A1D8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74B862EF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16D521E5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32EEEE76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380297D8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0FF951D5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3A9AB7BA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5A83846F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25145A5F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28FD8446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6E5B1E4D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26FAD95F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394BF072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54DBB5AB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79FB4832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13D8C942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7786E5B9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0FDFE64D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65B5B881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6EF7CF4A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3596EC50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106E6248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1BE3E7C3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5130294F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08E5DF32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2A780E15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38E91330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1EE95888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12FCA1F2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6C59993B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16267BEB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2BA75ACF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2AC091E4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2FBDC021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2A7CF405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4E209251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3702DDB8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0BE41C12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0C1D9063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2D175D04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35974D1E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0A07D136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4A37E304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299547A2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1459C7FC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7C9D8DB9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503AF262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2CC6DD29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51434694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4EF23F72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1F05DF3D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0362A1CA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09D80BA3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1270EB1F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3364137A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3F803631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0968600B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0E3B8378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0FCE0902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0DC6CCE4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40035158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731E4228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5C99005C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4893418C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2E99F644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7225A6B2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7AF69739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635C9C74">
      <w:pPr>
        <w:pStyle w:val="2"/>
        <w:spacing w:line="20" w:lineRule="exact"/>
        <w:ind w:firstLine="0" w:firstLineChars="0"/>
        <w:rPr>
          <w:rFonts w:ascii="仿宋_GB2312" w:eastAsia="仿宋_GB2312" w:cs="仿宋_GB2312"/>
          <w:szCs w:val="32"/>
        </w:rPr>
      </w:pPr>
    </w:p>
    <w:p w14:paraId="19E2927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1B627F"/>
    <w:rsid w:val="671B6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color w:val="000000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basedOn w:val="1"/>
    <w:qFormat/>
    <w:uiPriority w:val="0"/>
    <w:pPr>
      <w:ind w:firstLine="200" w:firstLineChars="200"/>
    </w:pPr>
    <w:rPr>
      <w:szCs w:val="21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2026-10-09T02:08:00Z</dcterms:created>
  <dc:creator>醉里挑灯看剑</dc:creator>
  <cp:lastModifiedBy>醉里挑灯看剑</cp:lastModifiedBy>
  <dcterms:modified xsi:type="dcterms:W3CDTF">2026-10-09T02:09:45Z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CE79A101A75F440C899AB115185FEF12_11</vt:lpwstr>
  </property>
  <property fmtid="{D5CDD505-2E9C-101B-9397-08002B2CF9AE}" pid="4" name="KSOTemplateDocerSaveRecord">
    <vt:lpwstr>eyJoZGlkIjoiNWRmYWJhMWE5MTVjY2ZjN2ZkNDA3OGJiOTQ3ZGRhNzQiLCJ1c2VySWQiOiI0MTU0NDM0MzAifQ==</vt:lpwstr>
  </property>
</Properties>
</file>