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EA880">
      <w:pPr>
        <w:keepNext w:val="0"/>
        <w:keepLines w:val="0"/>
        <w:pageBreakBefore w:val="0"/>
        <w:widowControl w:val="0"/>
        <w:kinsoku/>
        <w:wordWrap/>
        <w:overflowPunct/>
        <w:topLinePunct/>
        <w:autoSpaceDE/>
        <w:autoSpaceDN/>
        <w:bidi w:val="0"/>
        <w:adjustRightInd w:val="0"/>
        <w:snapToGrid w:val="0"/>
        <w:spacing w:line="560" w:lineRule="exact"/>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63BB379C">
      <w:pPr>
        <w:keepNext w:val="0"/>
        <w:keepLines w:val="0"/>
        <w:pageBreakBefore w:val="0"/>
        <w:widowControl w:val="0"/>
        <w:kinsoku/>
        <w:wordWrap/>
        <w:overflowPunct/>
        <w:topLinePunct/>
        <w:autoSpaceDE/>
        <w:autoSpaceDN/>
        <w:bidi w:val="0"/>
        <w:adjustRightInd w:val="0"/>
        <w:snapToGrid w:val="0"/>
        <w:spacing w:line="560" w:lineRule="exact"/>
        <w:jc w:val="both"/>
        <w:textAlignment w:val="auto"/>
        <w:rPr>
          <w:rFonts w:hint="eastAsia" w:ascii="黑体" w:hAnsi="黑体" w:eastAsia="黑体" w:cs="黑体"/>
          <w:sz w:val="32"/>
          <w:szCs w:val="32"/>
          <w:lang w:eastAsia="zh-CN"/>
        </w:rPr>
      </w:pPr>
    </w:p>
    <w:p w14:paraId="06B3F8FF">
      <w:pPr>
        <w:keepNext w:val="0"/>
        <w:keepLines w:val="0"/>
        <w:pageBreakBefore w:val="0"/>
        <w:widowControl w:val="0"/>
        <w:kinsoku/>
        <w:wordWrap/>
        <w:overflowPunct/>
        <w:topLinePunct/>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岐山县职业教育产教融合工作联席会议制度人员组成</w:t>
      </w:r>
    </w:p>
    <w:bookmarkEnd w:id="0"/>
    <w:p w14:paraId="3C57DD43">
      <w:pPr>
        <w:keepNext w:val="0"/>
        <w:keepLines w:val="0"/>
        <w:pageBreakBefore w:val="0"/>
        <w:widowControl w:val="0"/>
        <w:kinsoku/>
        <w:wordWrap/>
        <w:overflowPunct/>
        <w:topLinePunct/>
        <w:autoSpaceDE/>
        <w:autoSpaceDN/>
        <w:bidi w:val="0"/>
        <w:adjustRightInd w:val="0"/>
        <w:snapToGrid w:val="0"/>
        <w:spacing w:line="560" w:lineRule="exact"/>
        <w:ind w:firstLine="320" w:firstLineChars="100"/>
        <w:textAlignment w:val="auto"/>
        <w:rPr>
          <w:rFonts w:hint="eastAsia" w:ascii="仿宋_GB2312" w:hAnsi="仿宋" w:eastAsia="仿宋_GB2312" w:cs="仿宋"/>
          <w:sz w:val="32"/>
          <w:szCs w:val="32"/>
          <w:lang w:eastAsia="zh-CN"/>
        </w:rPr>
      </w:pPr>
    </w:p>
    <w:p w14:paraId="45F668AB">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召 集 人：县政府分管教育工作的副县长</w:t>
      </w:r>
    </w:p>
    <w:p w14:paraId="221AAFFF">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副召集人：县政府办副主任</w:t>
      </w:r>
    </w:p>
    <w:p w14:paraId="0ABCA241">
      <w:pPr>
        <w:keepNext w:val="0"/>
        <w:keepLines w:val="0"/>
        <w:pageBreakBefore w:val="0"/>
        <w:widowControl w:val="0"/>
        <w:kinsoku/>
        <w:wordWrap/>
        <w:overflowPunct/>
        <w:topLinePunct/>
        <w:autoSpaceDE/>
        <w:autoSpaceDN/>
        <w:bidi w:val="0"/>
        <w:adjustRightInd w:val="0"/>
        <w:snapToGrid w:val="0"/>
        <w:spacing w:line="560" w:lineRule="exact"/>
        <w:ind w:firstLine="2240" w:firstLineChars="7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县发改局局长</w:t>
      </w:r>
    </w:p>
    <w:p w14:paraId="3AB32180">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 xml:space="preserve">          县教育体育局局长</w:t>
      </w:r>
    </w:p>
    <w:p w14:paraId="16580A4C">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 xml:space="preserve">          县工信局局长</w:t>
      </w:r>
    </w:p>
    <w:p w14:paraId="478ACF07">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 xml:space="preserve">          县人社局局长</w:t>
      </w:r>
    </w:p>
    <w:p w14:paraId="6BE5A498">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成    员：县发改局副局长</w:t>
      </w:r>
    </w:p>
    <w:p w14:paraId="3D32C488">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 xml:space="preserve">          县教育体育局副局长</w:t>
      </w:r>
    </w:p>
    <w:p w14:paraId="4BAF00BA">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 xml:space="preserve">          县工信局副局长</w:t>
      </w:r>
    </w:p>
    <w:p w14:paraId="5738B32A">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 xml:space="preserve">          县人社局副局长</w:t>
      </w:r>
    </w:p>
    <w:p w14:paraId="50E0CED3">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 xml:space="preserve">          县财政局副局长</w:t>
      </w:r>
    </w:p>
    <w:p w14:paraId="3EA23B2D">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 xml:space="preserve">          县农业农村局副局长</w:t>
      </w:r>
    </w:p>
    <w:p w14:paraId="511CA3DB">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 xml:space="preserve">          县自然资源局副局长</w:t>
      </w:r>
    </w:p>
    <w:p w14:paraId="319E4899">
      <w:r>
        <w:rPr>
          <w:rFonts w:hint="eastAsia" w:ascii="仿宋_GB2312" w:eastAsia="仿宋_GB2312"/>
          <w:sz w:val="32"/>
          <w:szCs w:val="32"/>
          <w:lang w:eastAsia="zh-CN"/>
        </w:rPr>
        <w:t>联席会议办公室设在县教育体育局，办公室主任由县教育体育局主要负责同志担任，副主任由县发改局、县教体局、县工信局、人社局分管负责同志担任，负责推进全县职业教育产教融合日常工作，指导县职教中心成立产教融合赋能质量提升工作小组和对外联络工作小组，分别负责产教融合工作规划、计划的制定，组织召开校企座谈会及校企融合工作，推进订单班、冠名班建设和校企导师互聘及技能人才培养，对接学生实习、就业工作。</w:t>
      </w:r>
      <w:r>
        <w:rPr>
          <w:rFonts w:hint="eastAsia" w:ascii="仿宋_GB2312" w:hAnsi="仿宋" w:eastAsia="仿宋_GB2312" w:cs="仿宋"/>
          <w:sz w:val="32"/>
          <w:szCs w:val="32"/>
          <w:lang w:eastAsia="zh-CN"/>
        </w:rPr>
        <w:t>联席会议制度成员职务如有变动，由继任者接任，不再另行发文。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BC2C14"/>
    <w:rsid w:val="69BC2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pPr>
    <w:rPr>
      <w:rFonts w:ascii="Arial" w:hAnsi="Arial" w:eastAsia="宋体" w:cs="Arial"/>
      <w:color w:val="000000"/>
      <w:sz w:val="21"/>
      <w:szCs w:val="21"/>
      <w:lang w:val="en-US" w:eastAsia="en-US"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Normal Indent1"/>
    <w:basedOn w:val="1"/>
    <w:qFormat/>
    <w:uiPriority w:val="99"/>
    <w:pPr>
      <w:ind w:firstLine="880" w:firstLineChars="200"/>
    </w:pPr>
  </w:style>
  <w:style w:type="paragraph" w:styleId="3">
    <w:name w:val="annotation text"/>
    <w:basedOn w:val="1"/>
    <w:unhideWhenUsed/>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2025-12-16T07:02:00Z</dcterms:created>
  <dc:creator>醉里挑灯看剑</dc:creator>
  <cp:lastModifiedBy>醉里挑灯看剑</cp:lastModifiedBy>
  <dcterms:modified xsi:type="dcterms:W3CDTF">2025-12-16T07:06:03Z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005CB1CA3658497BA77877DFCFFE48CB_11</vt:lpwstr>
  </property>
  <property fmtid="{D5CDD505-2E9C-101B-9397-08002B2CF9AE}" pid="4" name="KSOTemplateDocerSaveRecord">
    <vt:lpwstr>eyJoZGlkIjoiNWRmYWJhMWE5MTVjY2ZjN2ZkNDA3OGJiOTQ3ZGRhNzQiLCJ1c2VySWQiOiI0MTU0NDM0MzAifQ==</vt:lpwstr>
  </property>
</Properties>
</file>