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黑体" w:hAnsi="黑体" w:eastAsia="黑体" w:cs="FangSong_GB2312"/>
          <w:color w:val="000000"/>
          <w:sz w:val="32"/>
          <w:szCs w:val="32"/>
        </w:rPr>
      </w:pPr>
      <w:r>
        <w:rPr>
          <w:rFonts w:hint="eastAsia" w:ascii="黑体" w:hAnsi="黑体" w:eastAsia="黑体" w:cs="FangSong_GB2312"/>
          <w:color w:val="000000"/>
          <w:sz w:val="32"/>
          <w:szCs w:val="32"/>
        </w:rPr>
        <w:t>附件1</w:t>
      </w: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FangSong_GB2312" w:hAnsi="FangSong_GB2312" w:eastAsia="FangSong_GB2312" w:cs="FangSong_GB2312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县、镇、村公共体育设施配置标准</w:t>
      </w:r>
    </w:p>
    <w:p>
      <w:pPr>
        <w:adjustRightInd w:val="0"/>
        <w:snapToGrid w:val="0"/>
        <w:spacing w:line="560" w:lineRule="exact"/>
        <w:rPr>
          <w:color w:val="00000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FangSong_GB2312"/>
          <w:color w:val="000000"/>
          <w:sz w:val="32"/>
          <w:szCs w:val="32"/>
        </w:rPr>
      </w:pPr>
      <w:r>
        <w:rPr>
          <w:rFonts w:hint="eastAsia" w:ascii="黑体" w:hAnsi="黑体" w:eastAsia="黑体" w:cs="FangSong_GB2312"/>
          <w:color w:val="000000"/>
          <w:sz w:val="32"/>
          <w:szCs w:val="32"/>
        </w:rPr>
        <w:t>一、县级“七个一”标准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建成一个体育场、一个体育馆、一个县级全民健身活动中心（室内、室外体育场地总面积不低于2000平方米，其中室内体育场地面积不低于1000平方米）、一个游泳馆（室内游泳池）、一个国民体质监测站、一个体育公园、一批健身步道（总里程不低于300千米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FangSong_GB2312"/>
          <w:color w:val="000000"/>
          <w:sz w:val="32"/>
          <w:szCs w:val="32"/>
        </w:rPr>
      </w:pPr>
      <w:r>
        <w:rPr>
          <w:rFonts w:hint="eastAsia" w:ascii="黑体" w:hAnsi="黑体" w:eastAsia="黑体" w:cs="FangSong_GB2312"/>
          <w:color w:val="000000"/>
          <w:sz w:val="32"/>
          <w:szCs w:val="32"/>
        </w:rPr>
        <w:t>二、镇级“三个一”标准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配备一个带看台的灯光篮球场或社区全民健身活动中心（室内、室外体育场地总面积不低于1000平方米，其中室内体育场地面积不低于300平方米）、多功能运动场地、一个小型室内健身房或室内多功能活动室、一套健身器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FangSong_GB2312"/>
          <w:color w:val="000000"/>
          <w:sz w:val="32"/>
          <w:szCs w:val="32"/>
        </w:rPr>
      </w:pPr>
      <w:r>
        <w:rPr>
          <w:rFonts w:hint="eastAsia" w:ascii="黑体" w:hAnsi="黑体" w:eastAsia="黑体" w:cs="FangSong_GB2312"/>
          <w:color w:val="000000"/>
          <w:sz w:val="32"/>
          <w:szCs w:val="32"/>
        </w:rPr>
        <w:t>三、村级“三个一”标准</w:t>
      </w:r>
    </w:p>
    <w:p>
      <w:pPr>
        <w:tabs>
          <w:tab w:val="left" w:pos="8000"/>
          <w:tab w:val="left" w:pos="8320"/>
        </w:tabs>
        <w:adjustRightInd w:val="0"/>
        <w:snapToGrid w:val="0"/>
        <w:spacing w:line="560" w:lineRule="exact"/>
        <w:ind w:firstLine="640" w:firstLineChars="200"/>
        <w:rPr>
          <w:rFonts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每个村配备一个室外篮球场、一个室内多功能活动室（乒乓球或棋牌室）、一套健身器材。</w:t>
      </w: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  <w:bookmarkStart w:id="0" w:name="_GoBack"/>
      <w:bookmarkEnd w:id="0"/>
    </w:p>
    <w:p>
      <w:pPr>
        <w:pStyle w:val="2"/>
        <w:ind w:firstLine="420"/>
      </w:pPr>
    </w:p>
    <w:p>
      <w:pPr>
        <w:pStyle w:val="2"/>
        <w:ind w:firstLine="420"/>
      </w:pPr>
    </w:p>
    <w:p>
      <w:pPr>
        <w:tabs>
          <w:tab w:val="left" w:pos="2648"/>
          <w:tab w:val="center" w:pos="9990"/>
        </w:tabs>
        <w:spacing w:line="560" w:lineRule="exact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tabs>
          <w:tab w:val="left" w:pos="2648"/>
          <w:tab w:val="center" w:pos="9990"/>
        </w:tabs>
        <w:spacing w:line="560" w:lineRule="exact"/>
        <w:textAlignment w:val="center"/>
        <w:rPr>
          <w:rFonts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附件2</w:t>
      </w:r>
    </w:p>
    <w:p>
      <w:pPr>
        <w:pStyle w:val="2"/>
        <w:ind w:firstLine="420"/>
      </w:pPr>
    </w:p>
    <w:p>
      <w:pPr>
        <w:tabs>
          <w:tab w:val="left" w:pos="2648"/>
          <w:tab w:val="center" w:pos="9990"/>
        </w:tabs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岐山县“十四五”全民健身场地设施补短板</w:t>
      </w:r>
    </w:p>
    <w:p>
      <w:pPr>
        <w:tabs>
          <w:tab w:val="left" w:pos="2648"/>
          <w:tab w:val="center" w:pos="9990"/>
        </w:tabs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工程任务年度分解表</w:t>
      </w:r>
    </w:p>
    <w:tbl>
      <w:tblPr>
        <w:tblStyle w:val="7"/>
        <w:tblpPr w:leftFromText="180" w:rightFromText="180" w:vertAnchor="page" w:horzAnchor="margin" w:tblpXSpec="center" w:tblpY="4297"/>
        <w:tblOverlap w:val="never"/>
        <w:tblW w:w="83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48"/>
        <w:gridCol w:w="914"/>
        <w:gridCol w:w="846"/>
        <w:gridCol w:w="708"/>
        <w:gridCol w:w="851"/>
        <w:gridCol w:w="850"/>
        <w:gridCol w:w="851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指  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新建健身步道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（条）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新建改扩建县级公共体育场中标准田径跑道和标准足球场地（个）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新建社会足球场（个）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新建户外运动公共服务设施（个）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教体系统新增体育场地面积（</w:t>
            </w: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万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平方米）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组织全民健身赛事活动（场）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经常参加体育锻炼人数（万人）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城乡居民达到《国民体质测定标准》合格以上的人数比例92%以上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2021年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15.8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2022年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90.5%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2023年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2024年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91.5%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2025年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16.4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92%</w:t>
            </w:r>
          </w:p>
        </w:tc>
      </w:tr>
    </w:tbl>
    <w:p>
      <w:pPr>
        <w:spacing w:line="560" w:lineRule="exact"/>
      </w:pPr>
    </w:p>
    <w:p>
      <w:pPr>
        <w:pStyle w:val="2"/>
        <w:spacing w:line="560" w:lineRule="exact"/>
        <w:ind w:firstLine="420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60" w:left="1588" w:header="851" w:footer="992" w:gutter="0"/>
      <w:pgNumType w:fmt="numberInDash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52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52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8010" w:firstLineChars="445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jNlYjUzMjhjMTM4OWRhOGIyNmE3NWNhM2JkYjYifQ=="/>
  </w:docVars>
  <w:rsids>
    <w:rsidRoot w:val="0BB6635D"/>
    <w:rsid w:val="000076C5"/>
    <w:rsid w:val="00047486"/>
    <w:rsid w:val="000A05DA"/>
    <w:rsid w:val="00114092"/>
    <w:rsid w:val="001501F9"/>
    <w:rsid w:val="001508A2"/>
    <w:rsid w:val="00180DBF"/>
    <w:rsid w:val="002035A8"/>
    <w:rsid w:val="002369C0"/>
    <w:rsid w:val="00287127"/>
    <w:rsid w:val="002B00E3"/>
    <w:rsid w:val="003703FA"/>
    <w:rsid w:val="00386B97"/>
    <w:rsid w:val="003B09DE"/>
    <w:rsid w:val="00471F43"/>
    <w:rsid w:val="00495A45"/>
    <w:rsid w:val="00545BFD"/>
    <w:rsid w:val="005477B5"/>
    <w:rsid w:val="005B2EAA"/>
    <w:rsid w:val="005E7324"/>
    <w:rsid w:val="00634A64"/>
    <w:rsid w:val="00645F79"/>
    <w:rsid w:val="00676F1D"/>
    <w:rsid w:val="007441A5"/>
    <w:rsid w:val="007468CA"/>
    <w:rsid w:val="007F4471"/>
    <w:rsid w:val="008712A0"/>
    <w:rsid w:val="00875EF0"/>
    <w:rsid w:val="008F5EFB"/>
    <w:rsid w:val="009508CD"/>
    <w:rsid w:val="009A09D2"/>
    <w:rsid w:val="009B265A"/>
    <w:rsid w:val="00A549BC"/>
    <w:rsid w:val="00A705B5"/>
    <w:rsid w:val="00A8444C"/>
    <w:rsid w:val="00BE04C4"/>
    <w:rsid w:val="00C40C94"/>
    <w:rsid w:val="00C60B25"/>
    <w:rsid w:val="00C959F0"/>
    <w:rsid w:val="00CC7734"/>
    <w:rsid w:val="00CF267E"/>
    <w:rsid w:val="00D81C9A"/>
    <w:rsid w:val="00DA212F"/>
    <w:rsid w:val="00E96D61"/>
    <w:rsid w:val="00EB0B9D"/>
    <w:rsid w:val="00EB49FE"/>
    <w:rsid w:val="00EC443E"/>
    <w:rsid w:val="00F30903"/>
    <w:rsid w:val="00FA1CFA"/>
    <w:rsid w:val="04212517"/>
    <w:rsid w:val="0BB6635D"/>
    <w:rsid w:val="0D3B2E6C"/>
    <w:rsid w:val="1040766C"/>
    <w:rsid w:val="112549B7"/>
    <w:rsid w:val="113F557B"/>
    <w:rsid w:val="13C13E14"/>
    <w:rsid w:val="1708464D"/>
    <w:rsid w:val="18003008"/>
    <w:rsid w:val="1A152CD3"/>
    <w:rsid w:val="1D2B5E82"/>
    <w:rsid w:val="1D9256B8"/>
    <w:rsid w:val="1EC00451"/>
    <w:rsid w:val="208A7508"/>
    <w:rsid w:val="218C34CA"/>
    <w:rsid w:val="232C3A79"/>
    <w:rsid w:val="23F26D61"/>
    <w:rsid w:val="2A1501E5"/>
    <w:rsid w:val="2B3B360F"/>
    <w:rsid w:val="2CBB16B7"/>
    <w:rsid w:val="2E744167"/>
    <w:rsid w:val="2F0814CC"/>
    <w:rsid w:val="2F162147"/>
    <w:rsid w:val="2F5C5113"/>
    <w:rsid w:val="2FBF38B9"/>
    <w:rsid w:val="336A4048"/>
    <w:rsid w:val="35521215"/>
    <w:rsid w:val="3637155B"/>
    <w:rsid w:val="37020378"/>
    <w:rsid w:val="3A3B8664"/>
    <w:rsid w:val="3ACD58D6"/>
    <w:rsid w:val="3B0B7E9C"/>
    <w:rsid w:val="3BC96904"/>
    <w:rsid w:val="3CC27031"/>
    <w:rsid w:val="3D5440BC"/>
    <w:rsid w:val="3E35283D"/>
    <w:rsid w:val="3EB75CB6"/>
    <w:rsid w:val="3EF00618"/>
    <w:rsid w:val="3FB51B56"/>
    <w:rsid w:val="3FB67330"/>
    <w:rsid w:val="403A57EB"/>
    <w:rsid w:val="42EE2915"/>
    <w:rsid w:val="44EC5C39"/>
    <w:rsid w:val="44F14ADA"/>
    <w:rsid w:val="46D0555A"/>
    <w:rsid w:val="47890F14"/>
    <w:rsid w:val="47E54878"/>
    <w:rsid w:val="4A000E41"/>
    <w:rsid w:val="4B8138C7"/>
    <w:rsid w:val="4BBF6F7D"/>
    <w:rsid w:val="4E0C2604"/>
    <w:rsid w:val="4F1F38C9"/>
    <w:rsid w:val="4F5EAE67"/>
    <w:rsid w:val="4FEC73ED"/>
    <w:rsid w:val="4FFC89B5"/>
    <w:rsid w:val="53537DA6"/>
    <w:rsid w:val="53BC7C56"/>
    <w:rsid w:val="5729102B"/>
    <w:rsid w:val="57B86D3C"/>
    <w:rsid w:val="59007BFC"/>
    <w:rsid w:val="5A572159"/>
    <w:rsid w:val="5A671B81"/>
    <w:rsid w:val="5B2E2D8C"/>
    <w:rsid w:val="5D6FD6AC"/>
    <w:rsid w:val="5F452DF2"/>
    <w:rsid w:val="5F561E2D"/>
    <w:rsid w:val="61F01B28"/>
    <w:rsid w:val="62703C8D"/>
    <w:rsid w:val="63B574DA"/>
    <w:rsid w:val="63C81815"/>
    <w:rsid w:val="645E5241"/>
    <w:rsid w:val="64B722DF"/>
    <w:rsid w:val="652D3472"/>
    <w:rsid w:val="68BF5058"/>
    <w:rsid w:val="69D65C6C"/>
    <w:rsid w:val="6B55449D"/>
    <w:rsid w:val="6B690DB7"/>
    <w:rsid w:val="6BAB2FA3"/>
    <w:rsid w:val="6F045092"/>
    <w:rsid w:val="704E4C5C"/>
    <w:rsid w:val="70C07395"/>
    <w:rsid w:val="721624B6"/>
    <w:rsid w:val="72C47E71"/>
    <w:rsid w:val="73174467"/>
    <w:rsid w:val="748D3C78"/>
    <w:rsid w:val="760E4D70"/>
    <w:rsid w:val="77DC2143"/>
    <w:rsid w:val="79196C31"/>
    <w:rsid w:val="7A44FB43"/>
    <w:rsid w:val="7A811C8D"/>
    <w:rsid w:val="7BB15201"/>
    <w:rsid w:val="7EB7B6A7"/>
    <w:rsid w:val="7F3652CF"/>
    <w:rsid w:val="7FBB4CDB"/>
    <w:rsid w:val="7FEE9E1F"/>
    <w:rsid w:val="ADBAA099"/>
    <w:rsid w:val="BFFE7220"/>
    <w:rsid w:val="E55DCC37"/>
    <w:rsid w:val="EFFF95C3"/>
    <w:rsid w:val="F7FFB244"/>
    <w:rsid w:val="F9E794D8"/>
    <w:rsid w:val="FBEF98A6"/>
    <w:rsid w:val="FFBFE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880" w:firstLineChars="200"/>
    </w:pPr>
  </w:style>
  <w:style w:type="paragraph" w:styleId="3">
    <w:name w:val="Body Text"/>
    <w:basedOn w:val="1"/>
    <w:qFormat/>
    <w:uiPriority w:val="1"/>
    <w:pPr>
      <w:ind w:left="111"/>
    </w:pPr>
    <w:rPr>
      <w:rFonts w:ascii="FangSong_GB2312" w:hAnsi="FangSong_GB2312" w:eastAsia="FangSong_GB2312" w:cs="FangSong_GB2312"/>
      <w:sz w:val="32"/>
      <w:szCs w:val="32"/>
      <w:lang w:val="zh-CN" w:bidi="zh-CN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FF"/>
      <w:u w:val="none"/>
    </w:rPr>
  </w:style>
  <w:style w:type="character" w:styleId="14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5">
    <w:name w:val="zwxxgk_bnt5"/>
    <w:basedOn w:val="8"/>
    <w:qFormat/>
    <w:uiPriority w:val="0"/>
  </w:style>
  <w:style w:type="character" w:customStyle="1" w:styleId="16">
    <w:name w:val="zwxxgk_bnt51"/>
    <w:basedOn w:val="8"/>
    <w:qFormat/>
    <w:uiPriority w:val="0"/>
  </w:style>
  <w:style w:type="character" w:customStyle="1" w:styleId="17">
    <w:name w:val="zwxxgk_bnt52"/>
    <w:basedOn w:val="8"/>
    <w:qFormat/>
    <w:uiPriority w:val="0"/>
  </w:style>
  <w:style w:type="character" w:customStyle="1" w:styleId="18">
    <w:name w:val="zwxxgk_bnt6"/>
    <w:basedOn w:val="8"/>
    <w:qFormat/>
    <w:uiPriority w:val="0"/>
  </w:style>
  <w:style w:type="character" w:customStyle="1" w:styleId="19">
    <w:name w:val="zwxxgk_bnt61"/>
    <w:basedOn w:val="8"/>
    <w:qFormat/>
    <w:uiPriority w:val="0"/>
  </w:style>
  <w:style w:type="character" w:customStyle="1" w:styleId="20">
    <w:name w:val="zwxxgk_bnt62"/>
    <w:basedOn w:val="8"/>
    <w:qFormat/>
    <w:uiPriority w:val="0"/>
  </w:style>
  <w:style w:type="character" w:customStyle="1" w:styleId="21">
    <w:name w:val="font0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846-9EE1-44D4-883B-0B89041FC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4225</Words>
  <Characters>4348</Characters>
  <Lines>44</Lines>
  <Paragraphs>12</Paragraphs>
  <TotalTime>20</TotalTime>
  <ScaleCrop>false</ScaleCrop>
  <LinksUpToDate>false</LinksUpToDate>
  <CharactersWithSpaces>6081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2022-08-05T08:28:00Z</dcterms:created>
  <dc:creator>Administrator</dc:creator>
  <cp:lastModifiedBy>Administrator</cp:lastModifiedBy>
  <cp:lastPrinted>2022-08-05T09:47:00Z</cp:lastPrinted>
  <dcterms:modified xsi:type="dcterms:W3CDTF">2022-09-21T08:50:24Z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F8D1006BF12F435687115C931FAEEB93</vt:lpwstr>
  </property>
</Properties>
</file>